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CF" w:rsidRPr="00BB16E5" w:rsidRDefault="004979CF" w:rsidP="004931AF">
      <w:pPr>
        <w:spacing w:after="0" w:line="240" w:lineRule="auto"/>
        <w:jc w:val="center"/>
        <w:rPr>
          <w:rFonts w:ascii="Verdana" w:hAnsi="Verdana"/>
          <w:b/>
          <w:sz w:val="24"/>
          <w:szCs w:val="24"/>
        </w:rPr>
      </w:pPr>
      <w:r w:rsidRPr="00BB16E5">
        <w:rPr>
          <w:rFonts w:ascii="Verdana" w:hAnsi="Verdana"/>
          <w:b/>
          <w:sz w:val="24"/>
          <w:szCs w:val="24"/>
        </w:rPr>
        <w:t>GOVERNMENT OF ANDHRA PRADESH</w:t>
      </w:r>
    </w:p>
    <w:p w:rsidR="004979CF" w:rsidRPr="00BB16E5" w:rsidRDefault="004979CF" w:rsidP="004931AF">
      <w:pPr>
        <w:spacing w:after="0" w:line="240" w:lineRule="auto"/>
        <w:jc w:val="center"/>
        <w:rPr>
          <w:rFonts w:ascii="Verdana" w:hAnsi="Verdana"/>
          <w:b/>
          <w:sz w:val="24"/>
          <w:szCs w:val="24"/>
        </w:rPr>
      </w:pPr>
      <w:r w:rsidRPr="00BB16E5">
        <w:rPr>
          <w:rFonts w:ascii="Verdana" w:hAnsi="Verdana"/>
          <w:b/>
          <w:sz w:val="24"/>
          <w:szCs w:val="24"/>
        </w:rPr>
        <w:t>ABSTRACT</w:t>
      </w:r>
    </w:p>
    <w:p w:rsidR="004979CF" w:rsidRPr="00BB16E5" w:rsidRDefault="004979CF" w:rsidP="004931AF">
      <w:pPr>
        <w:spacing w:after="0" w:line="240" w:lineRule="auto"/>
        <w:jc w:val="center"/>
        <w:rPr>
          <w:rFonts w:ascii="Verdana" w:hAnsi="Verdana"/>
          <w:sz w:val="24"/>
          <w:szCs w:val="24"/>
        </w:rPr>
      </w:pPr>
    </w:p>
    <w:p w:rsidR="004979CF" w:rsidRPr="00BB16E5" w:rsidRDefault="004979CF" w:rsidP="004931AF">
      <w:pPr>
        <w:spacing w:after="0" w:line="240" w:lineRule="auto"/>
        <w:jc w:val="both"/>
        <w:rPr>
          <w:rFonts w:ascii="Verdana" w:hAnsi="Verdana"/>
          <w:sz w:val="24"/>
          <w:szCs w:val="24"/>
        </w:rPr>
      </w:pPr>
      <w:r w:rsidRPr="00BB16E5">
        <w:rPr>
          <w:rFonts w:ascii="Verdana" w:hAnsi="Verdana"/>
          <w:sz w:val="24"/>
          <w:szCs w:val="24"/>
        </w:rPr>
        <w:t>Finance Department – Writing of</w:t>
      </w:r>
      <w:r w:rsidR="00FB1DC5" w:rsidRPr="00BB16E5">
        <w:rPr>
          <w:rFonts w:ascii="Verdana" w:hAnsi="Verdana"/>
          <w:sz w:val="24"/>
          <w:szCs w:val="24"/>
        </w:rPr>
        <w:t>f</w:t>
      </w:r>
      <w:r w:rsidRPr="00BB16E5">
        <w:rPr>
          <w:rFonts w:ascii="Verdana" w:hAnsi="Verdana"/>
          <w:sz w:val="24"/>
          <w:szCs w:val="24"/>
        </w:rPr>
        <w:t xml:space="preserve"> certain outstanding </w:t>
      </w:r>
      <w:r w:rsidR="003951F8">
        <w:rPr>
          <w:rFonts w:ascii="Verdana" w:hAnsi="Verdana"/>
          <w:sz w:val="24"/>
          <w:szCs w:val="24"/>
        </w:rPr>
        <w:t>L</w:t>
      </w:r>
      <w:r w:rsidRPr="00BB16E5">
        <w:rPr>
          <w:rFonts w:ascii="Verdana" w:hAnsi="Verdana"/>
          <w:sz w:val="24"/>
          <w:szCs w:val="24"/>
        </w:rPr>
        <w:t xml:space="preserve">oans </w:t>
      </w:r>
      <w:r w:rsidR="003951F8">
        <w:rPr>
          <w:rFonts w:ascii="Verdana" w:hAnsi="Verdana"/>
          <w:sz w:val="24"/>
          <w:szCs w:val="24"/>
        </w:rPr>
        <w:t>and A</w:t>
      </w:r>
      <w:r w:rsidRPr="00BB16E5">
        <w:rPr>
          <w:rFonts w:ascii="Verdana" w:hAnsi="Verdana"/>
          <w:sz w:val="24"/>
          <w:szCs w:val="24"/>
        </w:rPr>
        <w:t>dvance</w:t>
      </w:r>
      <w:r w:rsidR="003951F8">
        <w:rPr>
          <w:rFonts w:ascii="Verdana" w:hAnsi="Verdana"/>
          <w:sz w:val="24"/>
          <w:szCs w:val="24"/>
        </w:rPr>
        <w:t>s</w:t>
      </w:r>
      <w:r w:rsidRPr="00BB16E5">
        <w:rPr>
          <w:rFonts w:ascii="Verdana" w:hAnsi="Verdana"/>
          <w:sz w:val="24"/>
          <w:szCs w:val="24"/>
        </w:rPr>
        <w:t xml:space="preserve"> </w:t>
      </w:r>
      <w:r w:rsidR="003951F8">
        <w:rPr>
          <w:rFonts w:ascii="Verdana" w:hAnsi="Verdana"/>
          <w:sz w:val="24"/>
          <w:szCs w:val="24"/>
        </w:rPr>
        <w:t>given by Government</w:t>
      </w:r>
      <w:r w:rsidRPr="00BB16E5">
        <w:rPr>
          <w:rFonts w:ascii="Verdana" w:hAnsi="Verdana"/>
          <w:sz w:val="24"/>
          <w:szCs w:val="24"/>
        </w:rPr>
        <w:t xml:space="preserve">, </w:t>
      </w:r>
      <w:r w:rsidR="004773E9">
        <w:rPr>
          <w:rFonts w:ascii="Verdana" w:hAnsi="Verdana"/>
          <w:sz w:val="24"/>
          <w:szCs w:val="24"/>
        </w:rPr>
        <w:t>Conversion of Loans as Grant, C</w:t>
      </w:r>
      <w:r w:rsidRPr="00BB16E5">
        <w:rPr>
          <w:rFonts w:ascii="Verdana" w:hAnsi="Verdana"/>
          <w:sz w:val="24"/>
          <w:szCs w:val="24"/>
        </w:rPr>
        <w:t xml:space="preserve">onversion of certain Investments as Grant </w:t>
      </w:r>
      <w:r w:rsidR="004773E9">
        <w:rPr>
          <w:rFonts w:ascii="Verdana" w:hAnsi="Verdana"/>
          <w:sz w:val="24"/>
          <w:szCs w:val="24"/>
        </w:rPr>
        <w:t>and C</w:t>
      </w:r>
      <w:r w:rsidR="004773E9" w:rsidRPr="00BB16E5">
        <w:rPr>
          <w:rFonts w:ascii="Verdana" w:hAnsi="Verdana"/>
          <w:sz w:val="24"/>
          <w:szCs w:val="24"/>
        </w:rPr>
        <w:t>onvertion of certain loans as Capital expenditure</w:t>
      </w:r>
      <w:r w:rsidRPr="00BB16E5">
        <w:rPr>
          <w:rFonts w:ascii="Verdana" w:hAnsi="Verdana"/>
          <w:sz w:val="24"/>
          <w:szCs w:val="24"/>
        </w:rPr>
        <w:t>– Orders – Issued.</w:t>
      </w:r>
    </w:p>
    <w:p w:rsidR="004979CF" w:rsidRPr="00BB16E5" w:rsidRDefault="004979CF" w:rsidP="004931AF">
      <w:pPr>
        <w:spacing w:after="0" w:line="240" w:lineRule="auto"/>
        <w:jc w:val="center"/>
        <w:rPr>
          <w:rFonts w:ascii="Verdana" w:hAnsi="Verdana"/>
          <w:sz w:val="24"/>
          <w:szCs w:val="24"/>
        </w:rPr>
      </w:pPr>
      <w:r w:rsidRPr="00BB16E5">
        <w:rPr>
          <w:rFonts w:ascii="Verdana" w:hAnsi="Verdana"/>
          <w:sz w:val="24"/>
          <w:szCs w:val="24"/>
        </w:rPr>
        <w:t>--------------------------------------------------</w:t>
      </w:r>
      <w:r w:rsidR="00BB16E5" w:rsidRPr="00BB16E5">
        <w:rPr>
          <w:rFonts w:ascii="Verdana" w:hAnsi="Verdana"/>
          <w:sz w:val="24"/>
          <w:szCs w:val="24"/>
        </w:rPr>
        <w:t>-----------------------------</w:t>
      </w:r>
      <w:r w:rsidR="00BB16E5">
        <w:rPr>
          <w:rFonts w:ascii="Verdana" w:hAnsi="Verdana"/>
          <w:sz w:val="24"/>
          <w:szCs w:val="24"/>
        </w:rPr>
        <w:t>-------</w:t>
      </w:r>
    </w:p>
    <w:p w:rsidR="004979CF" w:rsidRPr="00BB16E5" w:rsidRDefault="004979CF" w:rsidP="004931AF">
      <w:pPr>
        <w:spacing w:after="0" w:line="240" w:lineRule="auto"/>
        <w:jc w:val="center"/>
        <w:rPr>
          <w:rFonts w:ascii="Verdana" w:hAnsi="Verdana"/>
          <w:b/>
          <w:sz w:val="24"/>
          <w:szCs w:val="24"/>
        </w:rPr>
      </w:pPr>
      <w:r w:rsidRPr="00BB16E5">
        <w:rPr>
          <w:rFonts w:ascii="Verdana" w:hAnsi="Verdana"/>
          <w:b/>
          <w:sz w:val="24"/>
          <w:szCs w:val="24"/>
        </w:rPr>
        <w:t>Finance (DCM.II) Department</w:t>
      </w:r>
    </w:p>
    <w:p w:rsidR="0063263F" w:rsidRDefault="0063263F" w:rsidP="004931AF">
      <w:pPr>
        <w:spacing w:after="0" w:line="240" w:lineRule="auto"/>
        <w:rPr>
          <w:rFonts w:ascii="Verdana" w:hAnsi="Verdana"/>
          <w:sz w:val="24"/>
          <w:szCs w:val="24"/>
        </w:rPr>
      </w:pPr>
    </w:p>
    <w:p w:rsidR="004979CF" w:rsidRPr="00BB16E5" w:rsidRDefault="004979CF" w:rsidP="004931AF">
      <w:pPr>
        <w:spacing w:after="0" w:line="240" w:lineRule="auto"/>
        <w:rPr>
          <w:rFonts w:ascii="Verdana" w:hAnsi="Verdana"/>
          <w:sz w:val="24"/>
          <w:szCs w:val="24"/>
        </w:rPr>
      </w:pPr>
      <w:r w:rsidRPr="00BB16E5">
        <w:rPr>
          <w:rFonts w:ascii="Verdana" w:hAnsi="Verdana"/>
          <w:sz w:val="24"/>
          <w:szCs w:val="24"/>
        </w:rPr>
        <w:t>G.O.Ms.No.</w:t>
      </w:r>
      <w:r w:rsidR="00402C9B">
        <w:rPr>
          <w:rFonts w:ascii="Verdana" w:hAnsi="Verdana"/>
          <w:sz w:val="24"/>
          <w:szCs w:val="24"/>
        </w:rPr>
        <w:t>105</w:t>
      </w:r>
      <w:r w:rsidR="00ED3BBA">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00BB16E5">
        <w:rPr>
          <w:rFonts w:ascii="Verdana" w:hAnsi="Verdana"/>
          <w:sz w:val="24"/>
          <w:szCs w:val="24"/>
        </w:rPr>
        <w:tab/>
      </w:r>
      <w:r w:rsidRPr="00BB16E5">
        <w:rPr>
          <w:rFonts w:ascii="Verdana" w:hAnsi="Verdana"/>
          <w:sz w:val="24"/>
          <w:szCs w:val="24"/>
        </w:rPr>
        <w:t xml:space="preserve">Dated: </w:t>
      </w:r>
      <w:r w:rsidR="004931AF">
        <w:rPr>
          <w:rFonts w:ascii="Verdana" w:hAnsi="Verdana"/>
          <w:sz w:val="24"/>
          <w:szCs w:val="24"/>
        </w:rPr>
        <w:t>15</w:t>
      </w:r>
      <w:r w:rsidRPr="00BB16E5">
        <w:rPr>
          <w:rFonts w:ascii="Verdana" w:hAnsi="Verdana"/>
          <w:sz w:val="24"/>
          <w:szCs w:val="24"/>
        </w:rPr>
        <w:t>-05-2014.</w:t>
      </w:r>
    </w:p>
    <w:p w:rsidR="004979CF" w:rsidRDefault="00FB1DC5" w:rsidP="004931AF">
      <w:pPr>
        <w:spacing w:after="0" w:line="240" w:lineRule="auto"/>
        <w:jc w:val="both"/>
        <w:rPr>
          <w:rFonts w:ascii="Verdana" w:hAnsi="Verdana"/>
          <w:sz w:val="24"/>
          <w:szCs w:val="24"/>
        </w:rPr>
      </w:pP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r>
      <w:r w:rsidRPr="00BB16E5">
        <w:rPr>
          <w:rFonts w:ascii="Verdana" w:hAnsi="Verdana"/>
          <w:sz w:val="24"/>
          <w:szCs w:val="24"/>
        </w:rPr>
        <w:tab/>
        <w:t>Read the following:-</w:t>
      </w:r>
    </w:p>
    <w:p w:rsidR="0063263F" w:rsidRPr="00BB16E5" w:rsidRDefault="0063263F" w:rsidP="004931AF">
      <w:pPr>
        <w:spacing w:after="0" w:line="240" w:lineRule="auto"/>
        <w:jc w:val="both"/>
        <w:rPr>
          <w:rFonts w:ascii="Verdana" w:hAnsi="Verdana"/>
          <w:sz w:val="24"/>
          <w:szCs w:val="24"/>
        </w:rPr>
      </w:pPr>
    </w:p>
    <w:p w:rsidR="004F7566" w:rsidRPr="00BB16E5" w:rsidRDefault="004979CF" w:rsidP="004931AF">
      <w:pPr>
        <w:tabs>
          <w:tab w:val="left" w:pos="1440"/>
        </w:tabs>
        <w:spacing w:after="0" w:line="240" w:lineRule="auto"/>
        <w:jc w:val="both"/>
        <w:rPr>
          <w:rFonts w:ascii="Verdana" w:hAnsi="Verdana"/>
          <w:sz w:val="24"/>
          <w:szCs w:val="24"/>
        </w:rPr>
      </w:pPr>
      <w:r w:rsidRPr="00BB16E5">
        <w:rPr>
          <w:rFonts w:ascii="Verdana" w:hAnsi="Verdana"/>
          <w:sz w:val="24"/>
          <w:szCs w:val="24"/>
        </w:rPr>
        <w:tab/>
      </w:r>
      <w:r w:rsidR="00590F0E" w:rsidRPr="00BB16E5">
        <w:rPr>
          <w:rFonts w:ascii="Verdana" w:hAnsi="Verdana"/>
          <w:sz w:val="24"/>
          <w:szCs w:val="24"/>
        </w:rPr>
        <w:t xml:space="preserve">   </w:t>
      </w:r>
      <w:r w:rsidR="004F7566" w:rsidRPr="00BB16E5">
        <w:rPr>
          <w:rFonts w:ascii="Verdana" w:hAnsi="Verdana"/>
          <w:sz w:val="24"/>
          <w:szCs w:val="24"/>
        </w:rPr>
        <w:t xml:space="preserve"> Book1/201</w:t>
      </w:r>
      <w:r w:rsidR="000B08E8" w:rsidRPr="00BB16E5">
        <w:rPr>
          <w:rFonts w:ascii="Verdana" w:hAnsi="Verdana"/>
          <w:sz w:val="24"/>
          <w:szCs w:val="24"/>
        </w:rPr>
        <w:t>3</w:t>
      </w:r>
      <w:r w:rsidR="004F7566" w:rsidRPr="00BB16E5">
        <w:rPr>
          <w:rFonts w:ascii="Verdana" w:hAnsi="Verdana"/>
          <w:sz w:val="24"/>
          <w:szCs w:val="24"/>
        </w:rPr>
        <w:t>-1</w:t>
      </w:r>
      <w:r w:rsidR="000B08E8" w:rsidRPr="00BB16E5">
        <w:rPr>
          <w:rFonts w:ascii="Verdana" w:hAnsi="Verdana"/>
          <w:sz w:val="24"/>
          <w:szCs w:val="24"/>
        </w:rPr>
        <w:t>4</w:t>
      </w:r>
      <w:r w:rsidR="004F7566" w:rsidRPr="00BB16E5">
        <w:rPr>
          <w:rFonts w:ascii="Verdana" w:hAnsi="Verdana"/>
          <w:sz w:val="24"/>
          <w:szCs w:val="24"/>
        </w:rPr>
        <w:t>/</w:t>
      </w:r>
      <w:r w:rsidR="000B08E8" w:rsidRPr="00BB16E5">
        <w:rPr>
          <w:rFonts w:ascii="Verdana" w:hAnsi="Verdana"/>
          <w:sz w:val="24"/>
          <w:szCs w:val="24"/>
        </w:rPr>
        <w:t xml:space="preserve">SRAP, </w:t>
      </w:r>
      <w:r w:rsidR="004F7566" w:rsidRPr="00BB16E5">
        <w:rPr>
          <w:rFonts w:ascii="Verdana" w:hAnsi="Verdana"/>
          <w:sz w:val="24"/>
          <w:szCs w:val="24"/>
        </w:rPr>
        <w:t>Dated 2</w:t>
      </w:r>
      <w:r w:rsidR="000B08E8" w:rsidRPr="00BB16E5">
        <w:rPr>
          <w:rFonts w:ascii="Verdana" w:hAnsi="Verdana"/>
          <w:sz w:val="24"/>
          <w:szCs w:val="24"/>
        </w:rPr>
        <w:t>9</w:t>
      </w:r>
      <w:r w:rsidR="004F7566" w:rsidRPr="00BB16E5">
        <w:rPr>
          <w:rFonts w:ascii="Verdana" w:hAnsi="Verdana"/>
          <w:sz w:val="24"/>
          <w:szCs w:val="24"/>
        </w:rPr>
        <w:t>-0</w:t>
      </w:r>
      <w:r w:rsidR="000B08E8" w:rsidRPr="00BB16E5">
        <w:rPr>
          <w:rFonts w:ascii="Verdana" w:hAnsi="Verdana"/>
          <w:sz w:val="24"/>
          <w:szCs w:val="24"/>
        </w:rPr>
        <w:t>3</w:t>
      </w:r>
      <w:r w:rsidR="004F7566" w:rsidRPr="00BB16E5">
        <w:rPr>
          <w:rFonts w:ascii="Verdana" w:hAnsi="Verdana"/>
          <w:sz w:val="24"/>
          <w:szCs w:val="24"/>
        </w:rPr>
        <w:t xml:space="preserve">-2014 from the </w:t>
      </w:r>
    </w:p>
    <w:p w:rsidR="004F7566" w:rsidRPr="00BB16E5" w:rsidRDefault="004F7566" w:rsidP="004931AF">
      <w:pPr>
        <w:tabs>
          <w:tab w:val="left" w:pos="1440"/>
        </w:tabs>
        <w:spacing w:after="0" w:line="240" w:lineRule="auto"/>
        <w:jc w:val="both"/>
        <w:rPr>
          <w:rFonts w:ascii="Verdana" w:hAnsi="Verdana"/>
          <w:sz w:val="24"/>
          <w:szCs w:val="24"/>
        </w:rPr>
      </w:pPr>
      <w:r w:rsidRPr="00BB16E5">
        <w:rPr>
          <w:rFonts w:ascii="Verdana" w:hAnsi="Verdana"/>
          <w:sz w:val="24"/>
          <w:szCs w:val="24"/>
        </w:rPr>
        <w:tab/>
        <w:t xml:space="preserve">    Principal Accountant General (A&amp;E), A.P, Hyderabad.</w:t>
      </w:r>
    </w:p>
    <w:p w:rsidR="001B00F1" w:rsidRPr="00BB16E5" w:rsidRDefault="001B00F1" w:rsidP="004931AF">
      <w:pPr>
        <w:tabs>
          <w:tab w:val="left" w:pos="1440"/>
        </w:tabs>
        <w:spacing w:after="0" w:line="240" w:lineRule="auto"/>
        <w:jc w:val="center"/>
        <w:rPr>
          <w:rFonts w:ascii="Verdana" w:hAnsi="Verdana"/>
          <w:sz w:val="24"/>
          <w:szCs w:val="24"/>
        </w:rPr>
      </w:pPr>
      <w:r w:rsidRPr="00BB16E5">
        <w:rPr>
          <w:rFonts w:ascii="Verdana" w:hAnsi="Verdana"/>
          <w:sz w:val="24"/>
          <w:szCs w:val="24"/>
        </w:rPr>
        <w:t>* *  *</w:t>
      </w:r>
    </w:p>
    <w:p w:rsidR="004979CF" w:rsidRPr="00BB16E5" w:rsidRDefault="003C7B73" w:rsidP="004931AF">
      <w:pPr>
        <w:tabs>
          <w:tab w:val="left" w:pos="1440"/>
        </w:tabs>
        <w:spacing w:after="0" w:line="240" w:lineRule="auto"/>
        <w:jc w:val="both"/>
        <w:rPr>
          <w:rFonts w:ascii="Verdana" w:hAnsi="Verdana"/>
          <w:b/>
          <w:sz w:val="24"/>
          <w:szCs w:val="24"/>
        </w:rPr>
      </w:pPr>
      <w:r w:rsidRPr="00BB16E5">
        <w:rPr>
          <w:rFonts w:ascii="Verdana" w:hAnsi="Verdana"/>
          <w:b/>
          <w:sz w:val="24"/>
          <w:szCs w:val="24"/>
        </w:rPr>
        <w:t>ORDER</w:t>
      </w:r>
      <w:r w:rsidR="004F7566" w:rsidRPr="00BB16E5">
        <w:rPr>
          <w:rFonts w:ascii="Verdana" w:hAnsi="Verdana"/>
          <w:b/>
          <w:sz w:val="24"/>
          <w:szCs w:val="24"/>
        </w:rPr>
        <w:t>:</w:t>
      </w:r>
    </w:p>
    <w:p w:rsidR="004F7566" w:rsidRPr="00BB16E5" w:rsidRDefault="004F7566" w:rsidP="004931AF">
      <w:pPr>
        <w:tabs>
          <w:tab w:val="left" w:pos="1440"/>
        </w:tabs>
        <w:spacing w:after="0" w:line="240" w:lineRule="auto"/>
        <w:jc w:val="both"/>
        <w:rPr>
          <w:rFonts w:ascii="Verdana" w:hAnsi="Verdana"/>
          <w:sz w:val="24"/>
          <w:szCs w:val="24"/>
        </w:rPr>
      </w:pPr>
    </w:p>
    <w:p w:rsidR="00590F0E" w:rsidRPr="00BB16E5" w:rsidRDefault="00FB1DC5" w:rsidP="004931AF">
      <w:pPr>
        <w:tabs>
          <w:tab w:val="left" w:pos="900"/>
        </w:tabs>
        <w:spacing w:after="0" w:line="240" w:lineRule="auto"/>
        <w:jc w:val="both"/>
        <w:rPr>
          <w:rFonts w:ascii="Verdana" w:hAnsi="Verdana"/>
          <w:sz w:val="24"/>
          <w:szCs w:val="24"/>
        </w:rPr>
      </w:pPr>
      <w:r w:rsidRPr="00BB16E5">
        <w:rPr>
          <w:rFonts w:ascii="Verdana" w:hAnsi="Verdana"/>
          <w:sz w:val="24"/>
          <w:szCs w:val="24"/>
        </w:rPr>
        <w:tab/>
      </w:r>
      <w:r w:rsidR="003C7B73" w:rsidRPr="00BB16E5">
        <w:rPr>
          <w:rFonts w:ascii="Verdana" w:hAnsi="Verdana"/>
          <w:sz w:val="24"/>
          <w:szCs w:val="24"/>
        </w:rPr>
        <w:t>In the reference read above</w:t>
      </w:r>
      <w:r w:rsidR="00590F0E" w:rsidRPr="00BB16E5">
        <w:rPr>
          <w:rFonts w:ascii="Verdana" w:hAnsi="Verdana"/>
          <w:sz w:val="24"/>
          <w:szCs w:val="24"/>
        </w:rPr>
        <w:t>,</w:t>
      </w:r>
      <w:r w:rsidR="003C7B73" w:rsidRPr="00BB16E5">
        <w:rPr>
          <w:rFonts w:ascii="Verdana" w:hAnsi="Verdana"/>
          <w:sz w:val="24"/>
          <w:szCs w:val="24"/>
        </w:rPr>
        <w:t xml:space="preserve"> the </w:t>
      </w:r>
      <w:r w:rsidR="00590F0E" w:rsidRPr="00BB16E5">
        <w:rPr>
          <w:rFonts w:ascii="Verdana" w:hAnsi="Verdana"/>
          <w:sz w:val="24"/>
          <w:szCs w:val="24"/>
        </w:rPr>
        <w:t xml:space="preserve">Principal Accountant General (A&amp;E), A.P, Hyderabad while refering to the </w:t>
      </w:r>
      <w:r w:rsidR="003C7B73" w:rsidRPr="00BB16E5">
        <w:rPr>
          <w:rFonts w:ascii="Verdana" w:hAnsi="Verdana"/>
          <w:sz w:val="24"/>
          <w:szCs w:val="24"/>
        </w:rPr>
        <w:t xml:space="preserve">Finance Accounts </w:t>
      </w:r>
      <w:r w:rsidR="00590F0E" w:rsidRPr="00BB16E5">
        <w:rPr>
          <w:rFonts w:ascii="Verdana" w:hAnsi="Verdana"/>
          <w:sz w:val="24"/>
          <w:szCs w:val="24"/>
        </w:rPr>
        <w:t>2013-14 among other items suggested for reconciliation of Assets and Liabilities (including Guarantees) on the b</w:t>
      </w:r>
      <w:r w:rsidR="007778DB">
        <w:rPr>
          <w:rFonts w:ascii="Verdana" w:hAnsi="Verdana"/>
          <w:sz w:val="24"/>
          <w:szCs w:val="24"/>
        </w:rPr>
        <w:t>asis of latest audited accounts</w:t>
      </w:r>
      <w:r w:rsidR="00590F0E" w:rsidRPr="00BB16E5">
        <w:rPr>
          <w:rFonts w:ascii="Verdana" w:hAnsi="Verdana"/>
          <w:sz w:val="24"/>
          <w:szCs w:val="24"/>
        </w:rPr>
        <w:t xml:space="preserve"> </w:t>
      </w:r>
      <w:r w:rsidR="007778DB">
        <w:rPr>
          <w:rFonts w:ascii="Verdana" w:hAnsi="Verdana"/>
          <w:sz w:val="24"/>
          <w:szCs w:val="24"/>
        </w:rPr>
        <w:t>a</w:t>
      </w:r>
      <w:r w:rsidR="00590F0E" w:rsidRPr="00BB16E5">
        <w:rPr>
          <w:rFonts w:ascii="Verdana" w:hAnsi="Verdana"/>
          <w:sz w:val="24"/>
          <w:szCs w:val="24"/>
        </w:rPr>
        <w:t xml:space="preserve">nd also </w:t>
      </w:r>
      <w:r w:rsidR="004979CF" w:rsidRPr="00BB16E5">
        <w:rPr>
          <w:rFonts w:ascii="Verdana" w:hAnsi="Verdana"/>
          <w:sz w:val="24"/>
          <w:szCs w:val="24"/>
        </w:rPr>
        <w:t xml:space="preserve">suggested that the State Government may consider writing off all loans that are represented as assets in the accounts but where interest and principal are unlikely to be recovered or recovery proceedings initiated.  </w:t>
      </w:r>
    </w:p>
    <w:p w:rsidR="00590F0E" w:rsidRPr="00BB16E5" w:rsidRDefault="00590F0E" w:rsidP="004931AF">
      <w:pPr>
        <w:tabs>
          <w:tab w:val="left" w:pos="900"/>
        </w:tabs>
        <w:spacing w:after="0" w:line="240" w:lineRule="auto"/>
        <w:jc w:val="both"/>
        <w:rPr>
          <w:rFonts w:ascii="Verdana" w:hAnsi="Verdana"/>
          <w:sz w:val="24"/>
          <w:szCs w:val="24"/>
        </w:rPr>
      </w:pPr>
    </w:p>
    <w:p w:rsidR="004979CF" w:rsidRPr="00BB16E5"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2.</w:t>
      </w:r>
      <w:r w:rsidR="00590F0E" w:rsidRPr="00BB16E5">
        <w:rPr>
          <w:rFonts w:ascii="Verdana" w:hAnsi="Verdana"/>
          <w:sz w:val="24"/>
          <w:szCs w:val="24"/>
        </w:rPr>
        <w:tab/>
      </w:r>
      <w:r w:rsidR="004979CF" w:rsidRPr="00BB16E5">
        <w:rPr>
          <w:rFonts w:ascii="Verdana" w:hAnsi="Verdana"/>
          <w:sz w:val="24"/>
          <w:szCs w:val="24"/>
        </w:rPr>
        <w:t xml:space="preserve">In pursuance of the above, as a part </w:t>
      </w:r>
      <w:r w:rsidR="00590F0E" w:rsidRPr="00BB16E5">
        <w:rPr>
          <w:rFonts w:ascii="Verdana" w:hAnsi="Verdana"/>
          <w:sz w:val="24"/>
          <w:szCs w:val="24"/>
        </w:rPr>
        <w:t xml:space="preserve">of reorganization, the </w:t>
      </w:r>
      <w:r w:rsidR="004773E9">
        <w:rPr>
          <w:rFonts w:ascii="Verdana" w:hAnsi="Verdana"/>
          <w:sz w:val="24"/>
          <w:szCs w:val="24"/>
        </w:rPr>
        <w:t>Government</w:t>
      </w:r>
      <w:r w:rsidR="004979CF" w:rsidRPr="00BB16E5">
        <w:rPr>
          <w:rFonts w:ascii="Verdana" w:hAnsi="Verdana"/>
          <w:sz w:val="24"/>
          <w:szCs w:val="24"/>
        </w:rPr>
        <w:t xml:space="preserve"> has taken up the task of reconciling loans &amp; advances for arriving at the correct outstanding balance as on 31-03-2013 for apportionment of outstanding loans to successor states as per the provisio</w:t>
      </w:r>
      <w:r w:rsidR="00590F0E" w:rsidRPr="00BB16E5">
        <w:rPr>
          <w:rFonts w:ascii="Verdana" w:hAnsi="Verdana"/>
          <w:sz w:val="24"/>
          <w:szCs w:val="24"/>
        </w:rPr>
        <w:t>n of AP Reorganization Act 2014 and conducted a sereis of meetings with Administrative Departments, Corporations, Local Bodies and other Institutions.</w:t>
      </w:r>
    </w:p>
    <w:p w:rsidR="004979CF" w:rsidRPr="00BB16E5" w:rsidRDefault="004979CF" w:rsidP="004931AF">
      <w:pPr>
        <w:tabs>
          <w:tab w:val="left" w:pos="900"/>
        </w:tabs>
        <w:spacing w:after="0" w:line="240" w:lineRule="auto"/>
        <w:jc w:val="both"/>
        <w:rPr>
          <w:rFonts w:ascii="Verdana" w:hAnsi="Verdana"/>
          <w:sz w:val="24"/>
          <w:szCs w:val="24"/>
        </w:rPr>
      </w:pPr>
    </w:p>
    <w:p w:rsidR="001E6BCB" w:rsidRPr="00BB16E5"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3.</w:t>
      </w:r>
      <w:r w:rsidR="00590F0E" w:rsidRPr="00BB16E5">
        <w:rPr>
          <w:rFonts w:ascii="Verdana" w:hAnsi="Verdana"/>
          <w:sz w:val="24"/>
          <w:szCs w:val="24"/>
        </w:rPr>
        <w:tab/>
      </w:r>
      <w:r w:rsidR="00592007" w:rsidRPr="00BB16E5">
        <w:rPr>
          <w:rFonts w:ascii="Verdana" w:hAnsi="Verdana"/>
          <w:sz w:val="24"/>
          <w:szCs w:val="24"/>
        </w:rPr>
        <w:t>In the Finance Accounts for 2012-13, t</w:t>
      </w:r>
      <w:r w:rsidR="004979CF" w:rsidRPr="00BB16E5">
        <w:rPr>
          <w:rFonts w:ascii="Verdana" w:hAnsi="Verdana"/>
          <w:sz w:val="24"/>
          <w:szCs w:val="24"/>
        </w:rPr>
        <w:t xml:space="preserve">here are 113 items of loans outstanding as on 31-3-2013 below Rs.10.00 lakhs which amounts to total of </w:t>
      </w:r>
      <w:r w:rsidR="004979CF" w:rsidRPr="00476123">
        <w:rPr>
          <w:rFonts w:ascii="Verdana" w:hAnsi="Verdana"/>
          <w:b/>
          <w:sz w:val="24"/>
          <w:szCs w:val="24"/>
        </w:rPr>
        <w:t>Rs.281.63 lakhs</w:t>
      </w:r>
      <w:r w:rsidR="004979CF" w:rsidRPr="00BB16E5">
        <w:rPr>
          <w:rFonts w:ascii="Verdana" w:hAnsi="Verdana"/>
          <w:sz w:val="24"/>
          <w:szCs w:val="24"/>
        </w:rPr>
        <w:t xml:space="preserve"> which are outstanding for years togeather in the books of accounts and no recovery of Principal and Interest reported. Further there are </w:t>
      </w:r>
      <w:r w:rsidR="0050596C">
        <w:rPr>
          <w:rFonts w:ascii="Verdana" w:hAnsi="Verdana"/>
          <w:sz w:val="24"/>
          <w:szCs w:val="24"/>
        </w:rPr>
        <w:t>66</w:t>
      </w:r>
      <w:r w:rsidR="004979CF" w:rsidRPr="00BB16E5">
        <w:rPr>
          <w:rFonts w:ascii="Verdana" w:hAnsi="Verdana"/>
          <w:sz w:val="24"/>
          <w:szCs w:val="24"/>
        </w:rPr>
        <w:t xml:space="preserve"> items of loans outstanding above Rs.10.00 lakhs under certain heads amounting to </w:t>
      </w:r>
      <w:r w:rsidR="004979CF" w:rsidRPr="00BB16E5">
        <w:rPr>
          <w:rFonts w:ascii="Verdana" w:hAnsi="Verdana"/>
          <w:b/>
          <w:sz w:val="24"/>
          <w:szCs w:val="24"/>
        </w:rPr>
        <w:t>Rs.</w:t>
      </w:r>
      <w:r w:rsidR="00D07646">
        <w:rPr>
          <w:rFonts w:ascii="Verdana" w:hAnsi="Verdana"/>
          <w:b/>
          <w:sz w:val="24"/>
          <w:szCs w:val="24"/>
        </w:rPr>
        <w:t>634.38</w:t>
      </w:r>
      <w:r w:rsidR="004979CF" w:rsidRPr="00BB16E5">
        <w:rPr>
          <w:rFonts w:ascii="Verdana" w:hAnsi="Verdana"/>
          <w:sz w:val="24"/>
          <w:szCs w:val="24"/>
        </w:rPr>
        <w:t xml:space="preserve"> lakhs recovery of which is remote as most of the Institutions/ Organisations are defunct or not in existance. </w:t>
      </w:r>
    </w:p>
    <w:p w:rsidR="001E6BCB" w:rsidRPr="00BB16E5" w:rsidRDefault="001E6BCB" w:rsidP="004931AF">
      <w:pPr>
        <w:tabs>
          <w:tab w:val="left" w:pos="900"/>
        </w:tabs>
        <w:spacing w:after="0" w:line="240" w:lineRule="auto"/>
        <w:jc w:val="both"/>
        <w:rPr>
          <w:rFonts w:ascii="Verdana" w:hAnsi="Verdana"/>
          <w:sz w:val="24"/>
          <w:szCs w:val="24"/>
        </w:rPr>
      </w:pPr>
    </w:p>
    <w:p w:rsidR="004979CF" w:rsidRPr="00BB16E5"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4.</w:t>
      </w:r>
      <w:r w:rsidR="001E6BCB" w:rsidRPr="00BB16E5">
        <w:rPr>
          <w:rFonts w:ascii="Verdana" w:hAnsi="Verdana"/>
          <w:sz w:val="24"/>
          <w:szCs w:val="24"/>
        </w:rPr>
        <w:tab/>
        <w:t>Government</w:t>
      </w:r>
      <w:r w:rsidR="004979CF" w:rsidRPr="00BB16E5">
        <w:rPr>
          <w:rFonts w:ascii="Verdana" w:hAnsi="Verdana"/>
          <w:sz w:val="24"/>
          <w:szCs w:val="24"/>
        </w:rPr>
        <w:t xml:space="preserve"> proposed to write off these loans from the books of Government account as suggested by Principal AG (A&amp;E) by debiting total expenditure of </w:t>
      </w:r>
      <w:r w:rsidR="004979CF" w:rsidRPr="00BB16E5">
        <w:rPr>
          <w:rFonts w:ascii="Verdana" w:hAnsi="Verdana"/>
          <w:b/>
          <w:sz w:val="24"/>
          <w:szCs w:val="24"/>
        </w:rPr>
        <w:t>Rs.9</w:t>
      </w:r>
      <w:r w:rsidR="00DF4FA7">
        <w:rPr>
          <w:rFonts w:ascii="Verdana" w:hAnsi="Verdana"/>
          <w:b/>
          <w:sz w:val="24"/>
          <w:szCs w:val="24"/>
        </w:rPr>
        <w:t>16</w:t>
      </w:r>
      <w:r w:rsidR="004979CF" w:rsidRPr="00BB16E5">
        <w:rPr>
          <w:rFonts w:ascii="Verdana" w:hAnsi="Verdana"/>
          <w:b/>
          <w:sz w:val="24"/>
          <w:szCs w:val="24"/>
        </w:rPr>
        <w:t>.</w:t>
      </w:r>
      <w:r w:rsidR="00DF4FA7">
        <w:rPr>
          <w:rFonts w:ascii="Verdana" w:hAnsi="Verdana"/>
          <w:b/>
          <w:sz w:val="24"/>
          <w:szCs w:val="24"/>
        </w:rPr>
        <w:t>0</w:t>
      </w:r>
      <w:r w:rsidR="004979CF" w:rsidRPr="00BB16E5">
        <w:rPr>
          <w:rFonts w:ascii="Verdana" w:hAnsi="Verdana"/>
          <w:b/>
          <w:sz w:val="24"/>
          <w:szCs w:val="24"/>
        </w:rPr>
        <w:t>1</w:t>
      </w:r>
      <w:r w:rsidR="004979CF" w:rsidRPr="00BB16E5">
        <w:rPr>
          <w:rFonts w:ascii="Verdana" w:hAnsi="Verdana"/>
          <w:sz w:val="24"/>
          <w:szCs w:val="24"/>
        </w:rPr>
        <w:t xml:space="preserve"> lakhs to the respective Revenue head of account and taking credit under the corresponding Loan head of account by obtaining supplementary grant during the current financial year i.e. 2014-15. </w:t>
      </w:r>
      <w:r w:rsidR="00A1271B">
        <w:rPr>
          <w:rFonts w:ascii="Verdana" w:hAnsi="Verdana"/>
          <w:sz w:val="24"/>
          <w:szCs w:val="24"/>
        </w:rPr>
        <w:t xml:space="preserve">It is also </w:t>
      </w:r>
      <w:r w:rsidR="00A1271B">
        <w:rPr>
          <w:rFonts w:ascii="Verdana" w:hAnsi="Verdana"/>
          <w:sz w:val="24"/>
          <w:szCs w:val="24"/>
        </w:rPr>
        <w:lastRenderedPageBreak/>
        <w:t>proposed that the</w:t>
      </w:r>
      <w:r w:rsidR="004979CF" w:rsidRPr="00BB16E5">
        <w:rPr>
          <w:rFonts w:ascii="Verdana" w:hAnsi="Verdana"/>
          <w:sz w:val="24"/>
          <w:szCs w:val="24"/>
        </w:rPr>
        <w:t xml:space="preserve"> Loan amount of </w:t>
      </w:r>
      <w:r w:rsidR="004979CF" w:rsidRPr="00BB16E5">
        <w:rPr>
          <w:rFonts w:ascii="Verdana" w:hAnsi="Verdana"/>
          <w:b/>
          <w:sz w:val="24"/>
          <w:szCs w:val="24"/>
        </w:rPr>
        <w:t>Rs.62.88 lakhs</w:t>
      </w:r>
      <w:r w:rsidR="004979CF" w:rsidRPr="00BB16E5">
        <w:rPr>
          <w:rFonts w:ascii="Verdana" w:hAnsi="Verdana"/>
          <w:sz w:val="24"/>
          <w:szCs w:val="24"/>
        </w:rPr>
        <w:t xml:space="preserve"> </w:t>
      </w:r>
      <w:r w:rsidR="00A1271B">
        <w:rPr>
          <w:rFonts w:ascii="Verdana" w:hAnsi="Verdana"/>
          <w:sz w:val="24"/>
          <w:szCs w:val="24"/>
        </w:rPr>
        <w:t xml:space="preserve">which </w:t>
      </w:r>
      <w:r w:rsidR="004979CF" w:rsidRPr="00BB16E5">
        <w:rPr>
          <w:rFonts w:ascii="Verdana" w:hAnsi="Verdana"/>
          <w:sz w:val="24"/>
          <w:szCs w:val="24"/>
        </w:rPr>
        <w:t>is outstanding against urban local bodies as on 31-3-2013 be treated as grant</w:t>
      </w:r>
      <w:r w:rsidR="001E6BCB" w:rsidRPr="00BB16E5">
        <w:rPr>
          <w:rFonts w:ascii="Verdana" w:hAnsi="Verdana"/>
          <w:sz w:val="24"/>
          <w:szCs w:val="24"/>
        </w:rPr>
        <w:t>.</w:t>
      </w:r>
    </w:p>
    <w:p w:rsidR="004979CF" w:rsidRPr="00BB16E5" w:rsidRDefault="004979CF" w:rsidP="004931AF">
      <w:pPr>
        <w:tabs>
          <w:tab w:val="left" w:pos="900"/>
        </w:tabs>
        <w:spacing w:after="0" w:line="240" w:lineRule="auto"/>
        <w:ind w:left="357"/>
        <w:jc w:val="both"/>
        <w:rPr>
          <w:rFonts w:ascii="Verdana" w:hAnsi="Verdana"/>
          <w:sz w:val="24"/>
          <w:szCs w:val="24"/>
        </w:rPr>
      </w:pPr>
    </w:p>
    <w:p w:rsidR="00560719" w:rsidRPr="00BB16E5"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5.</w:t>
      </w:r>
      <w:r w:rsidR="00590F0E" w:rsidRPr="00BB16E5">
        <w:rPr>
          <w:rFonts w:ascii="Verdana" w:hAnsi="Verdana"/>
          <w:sz w:val="24"/>
          <w:szCs w:val="24"/>
        </w:rPr>
        <w:tab/>
      </w:r>
      <w:r w:rsidR="001E6BCB" w:rsidRPr="00BB16E5">
        <w:rPr>
          <w:rFonts w:ascii="Verdana" w:hAnsi="Verdana"/>
          <w:sz w:val="24"/>
          <w:szCs w:val="24"/>
        </w:rPr>
        <w:t>Further</w:t>
      </w:r>
      <w:r w:rsidR="004979CF" w:rsidRPr="00BB16E5">
        <w:rPr>
          <w:rFonts w:ascii="Verdana" w:hAnsi="Verdana"/>
          <w:sz w:val="24"/>
          <w:szCs w:val="24"/>
        </w:rPr>
        <w:t xml:space="preserve">, Governemnt is releasing funds to the certain Government corporations for construction of Government buildings as Loan to that corporation. These releases are made under loan head of account. The loans are outstanding against those corporations in the books of Principal A.G (A&amp;E) and the recovery of these loans </w:t>
      </w:r>
      <w:r w:rsidR="00A1271B">
        <w:rPr>
          <w:rFonts w:ascii="Verdana" w:hAnsi="Verdana"/>
          <w:sz w:val="24"/>
          <w:szCs w:val="24"/>
        </w:rPr>
        <w:t>does</w:t>
      </w:r>
      <w:r w:rsidR="004979CF" w:rsidRPr="00BB16E5">
        <w:rPr>
          <w:rFonts w:ascii="Verdana" w:hAnsi="Verdana"/>
          <w:sz w:val="24"/>
          <w:szCs w:val="24"/>
        </w:rPr>
        <w:t xml:space="preserve"> not arise as they incur expenditure for executing Government works. These Corporations are executing works on behalf of Government and so these Corporations have to be treated as implementing agencies rater than debtors. </w:t>
      </w:r>
      <w:r w:rsidR="00560719" w:rsidRPr="00BB16E5">
        <w:rPr>
          <w:rFonts w:ascii="Verdana" w:hAnsi="Verdana"/>
          <w:sz w:val="24"/>
          <w:szCs w:val="24"/>
        </w:rPr>
        <w:t xml:space="preserve">It is proposed to convert such loan amounts outstanding as on 31-3-2013 </w:t>
      </w:r>
      <w:r w:rsidR="004773E9">
        <w:rPr>
          <w:rFonts w:ascii="Verdana" w:hAnsi="Verdana"/>
          <w:sz w:val="24"/>
          <w:szCs w:val="24"/>
        </w:rPr>
        <w:t xml:space="preserve">totaling to </w:t>
      </w:r>
      <w:r w:rsidR="004773E9" w:rsidRPr="004773E9">
        <w:rPr>
          <w:rFonts w:ascii="Verdana" w:hAnsi="Verdana"/>
          <w:b/>
          <w:sz w:val="24"/>
          <w:szCs w:val="24"/>
        </w:rPr>
        <w:t>Rs.1125,13.52</w:t>
      </w:r>
      <w:r w:rsidR="004773E9">
        <w:rPr>
          <w:rFonts w:ascii="Verdana" w:hAnsi="Verdana"/>
          <w:sz w:val="24"/>
          <w:szCs w:val="24"/>
        </w:rPr>
        <w:t xml:space="preserve"> lakhs </w:t>
      </w:r>
      <w:r w:rsidR="00560719" w:rsidRPr="00BB16E5">
        <w:rPr>
          <w:rFonts w:ascii="Verdana" w:hAnsi="Verdana"/>
          <w:sz w:val="24"/>
          <w:szCs w:val="24"/>
        </w:rPr>
        <w:t>as Capital Expenditure.</w:t>
      </w:r>
    </w:p>
    <w:p w:rsidR="004979CF" w:rsidRPr="00BB16E5" w:rsidRDefault="004979CF" w:rsidP="004931AF">
      <w:pPr>
        <w:tabs>
          <w:tab w:val="left" w:pos="900"/>
        </w:tabs>
        <w:spacing w:after="0" w:line="240" w:lineRule="auto"/>
        <w:jc w:val="both"/>
        <w:rPr>
          <w:rFonts w:ascii="Verdana" w:hAnsi="Verdana"/>
          <w:sz w:val="24"/>
          <w:szCs w:val="24"/>
        </w:rPr>
      </w:pPr>
    </w:p>
    <w:p w:rsidR="004979CF" w:rsidRPr="00BB16E5"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6.</w:t>
      </w:r>
      <w:r w:rsidR="00560719" w:rsidRPr="00BB16E5">
        <w:rPr>
          <w:rFonts w:ascii="Verdana" w:hAnsi="Verdana"/>
          <w:sz w:val="24"/>
          <w:szCs w:val="24"/>
        </w:rPr>
        <w:tab/>
      </w:r>
      <w:r w:rsidR="004979CF" w:rsidRPr="00BB16E5">
        <w:rPr>
          <w:rFonts w:ascii="Verdana" w:hAnsi="Verdana"/>
          <w:sz w:val="24"/>
          <w:szCs w:val="24"/>
        </w:rPr>
        <w:t>Government ha</w:t>
      </w:r>
      <w:r w:rsidR="00560719" w:rsidRPr="00BB16E5">
        <w:rPr>
          <w:rFonts w:ascii="Verdana" w:hAnsi="Verdana"/>
          <w:sz w:val="24"/>
          <w:szCs w:val="24"/>
        </w:rPr>
        <w:t>d also</w:t>
      </w:r>
      <w:r w:rsidR="004979CF" w:rsidRPr="00BB16E5">
        <w:rPr>
          <w:rFonts w:ascii="Verdana" w:hAnsi="Verdana"/>
          <w:sz w:val="24"/>
          <w:szCs w:val="24"/>
        </w:rPr>
        <w:t xml:space="preserve"> invested in various Corporations/</w:t>
      </w:r>
      <w:r w:rsidR="00560719" w:rsidRPr="00BB16E5">
        <w:rPr>
          <w:rFonts w:ascii="Verdana" w:hAnsi="Verdana"/>
          <w:sz w:val="24"/>
          <w:szCs w:val="24"/>
        </w:rPr>
        <w:t xml:space="preserve"> </w:t>
      </w:r>
      <w:r w:rsidR="004979CF" w:rsidRPr="00BB16E5">
        <w:rPr>
          <w:rFonts w:ascii="Verdana" w:hAnsi="Verdana"/>
          <w:sz w:val="24"/>
          <w:szCs w:val="24"/>
        </w:rPr>
        <w:t xml:space="preserve">Institutions and in various Cooperatives as share capital. But the rate of return </w:t>
      </w:r>
      <w:r w:rsidR="00A1271B">
        <w:rPr>
          <w:rFonts w:ascii="Verdana" w:hAnsi="Verdana"/>
          <w:sz w:val="24"/>
          <w:szCs w:val="24"/>
        </w:rPr>
        <w:t>is investments</w:t>
      </w:r>
      <w:r w:rsidR="004979CF" w:rsidRPr="00BB16E5">
        <w:rPr>
          <w:rFonts w:ascii="Verdana" w:hAnsi="Verdana"/>
          <w:sz w:val="24"/>
          <w:szCs w:val="24"/>
        </w:rPr>
        <w:t xml:space="preserve"> is nil for the last so many years. It </w:t>
      </w:r>
      <w:r w:rsidR="00560719" w:rsidRPr="00BB16E5">
        <w:rPr>
          <w:rFonts w:ascii="Verdana" w:hAnsi="Verdana"/>
          <w:sz w:val="24"/>
          <w:szCs w:val="24"/>
        </w:rPr>
        <w:t xml:space="preserve">is </w:t>
      </w:r>
      <w:r w:rsidR="004979CF" w:rsidRPr="00BB16E5">
        <w:rPr>
          <w:rFonts w:ascii="Verdana" w:hAnsi="Verdana"/>
          <w:sz w:val="24"/>
          <w:szCs w:val="24"/>
        </w:rPr>
        <w:t xml:space="preserve">to convert these Investments </w:t>
      </w:r>
      <w:r w:rsidR="004773E9">
        <w:rPr>
          <w:rFonts w:ascii="Verdana" w:hAnsi="Verdana"/>
          <w:sz w:val="24"/>
          <w:szCs w:val="24"/>
        </w:rPr>
        <w:t>to a</w:t>
      </w:r>
      <w:r w:rsidR="00A1271B">
        <w:rPr>
          <w:rFonts w:ascii="Verdana" w:hAnsi="Verdana"/>
          <w:sz w:val="24"/>
          <w:szCs w:val="24"/>
        </w:rPr>
        <w:t xml:space="preserve"> </w:t>
      </w:r>
      <w:r w:rsidR="004773E9">
        <w:rPr>
          <w:rFonts w:ascii="Verdana" w:hAnsi="Verdana"/>
          <w:sz w:val="24"/>
          <w:szCs w:val="24"/>
        </w:rPr>
        <w:t xml:space="preserve">tune of </w:t>
      </w:r>
      <w:r w:rsidR="004773E9" w:rsidRPr="004773E9">
        <w:rPr>
          <w:rFonts w:ascii="Verdana" w:hAnsi="Verdana"/>
          <w:b/>
          <w:sz w:val="24"/>
          <w:szCs w:val="24"/>
        </w:rPr>
        <w:t>Rs.7780.23 lakhs</w:t>
      </w:r>
      <w:r w:rsidR="004773E9">
        <w:rPr>
          <w:rFonts w:ascii="Verdana" w:hAnsi="Verdana"/>
          <w:sz w:val="24"/>
          <w:szCs w:val="24"/>
        </w:rPr>
        <w:t xml:space="preserve"> </w:t>
      </w:r>
      <w:r w:rsidR="004979CF" w:rsidRPr="00BB16E5">
        <w:rPr>
          <w:rFonts w:ascii="Verdana" w:hAnsi="Verdana"/>
          <w:sz w:val="24"/>
          <w:szCs w:val="24"/>
        </w:rPr>
        <w:t xml:space="preserve">as </w:t>
      </w:r>
      <w:r w:rsidR="004773E9">
        <w:rPr>
          <w:rFonts w:ascii="Verdana" w:hAnsi="Verdana"/>
          <w:sz w:val="24"/>
          <w:szCs w:val="24"/>
        </w:rPr>
        <w:t>G</w:t>
      </w:r>
      <w:r w:rsidR="004979CF" w:rsidRPr="00BB16E5">
        <w:rPr>
          <w:rFonts w:ascii="Verdana" w:hAnsi="Verdana"/>
          <w:sz w:val="24"/>
          <w:szCs w:val="24"/>
        </w:rPr>
        <w:t xml:space="preserve">rant to those Institutions by obtaining the </w:t>
      </w:r>
      <w:r w:rsidR="004773E9">
        <w:rPr>
          <w:rFonts w:ascii="Verdana" w:hAnsi="Verdana"/>
          <w:sz w:val="24"/>
          <w:szCs w:val="24"/>
        </w:rPr>
        <w:t>S</w:t>
      </w:r>
      <w:r w:rsidR="004979CF" w:rsidRPr="00BB16E5">
        <w:rPr>
          <w:rFonts w:ascii="Verdana" w:hAnsi="Verdana"/>
          <w:sz w:val="24"/>
          <w:szCs w:val="24"/>
        </w:rPr>
        <w:t xml:space="preserve">upplementary </w:t>
      </w:r>
      <w:r w:rsidR="004773E9">
        <w:rPr>
          <w:rFonts w:ascii="Verdana" w:hAnsi="Verdana"/>
          <w:sz w:val="24"/>
          <w:szCs w:val="24"/>
        </w:rPr>
        <w:t>G</w:t>
      </w:r>
      <w:r w:rsidR="004979CF" w:rsidRPr="00BB16E5">
        <w:rPr>
          <w:rFonts w:ascii="Verdana" w:hAnsi="Verdana"/>
          <w:sz w:val="24"/>
          <w:szCs w:val="24"/>
        </w:rPr>
        <w:t>rants under the respective Revenue head of account during current financial year 2014-15.</w:t>
      </w:r>
    </w:p>
    <w:p w:rsidR="00560719" w:rsidRPr="00BB16E5" w:rsidRDefault="00560719" w:rsidP="004931AF">
      <w:pPr>
        <w:tabs>
          <w:tab w:val="left" w:pos="900"/>
        </w:tabs>
        <w:spacing w:after="0" w:line="240" w:lineRule="auto"/>
        <w:jc w:val="both"/>
        <w:rPr>
          <w:rFonts w:ascii="Verdana" w:hAnsi="Verdana"/>
          <w:sz w:val="24"/>
          <w:szCs w:val="24"/>
        </w:rPr>
      </w:pPr>
    </w:p>
    <w:p w:rsidR="00A15DCB"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7.</w:t>
      </w:r>
      <w:r w:rsidR="00A15DCB">
        <w:rPr>
          <w:rFonts w:ascii="Verdana" w:hAnsi="Verdana"/>
          <w:sz w:val="24"/>
          <w:szCs w:val="24"/>
        </w:rPr>
        <w:tab/>
      </w:r>
      <w:r w:rsidR="00560719" w:rsidRPr="00BB16E5">
        <w:rPr>
          <w:rFonts w:ascii="Verdana" w:hAnsi="Verdana"/>
          <w:sz w:val="24"/>
          <w:szCs w:val="24"/>
        </w:rPr>
        <w:t>Government after careful examination of the matter and as suggested by the Principal Accountant General (A&amp;E), A.P, Hyderabad</w:t>
      </w:r>
      <w:r w:rsidR="007778DB">
        <w:rPr>
          <w:rFonts w:ascii="Verdana" w:hAnsi="Verdana"/>
          <w:sz w:val="24"/>
          <w:szCs w:val="24"/>
        </w:rPr>
        <w:t>,</w:t>
      </w:r>
      <w:r w:rsidR="00560719" w:rsidRPr="00BB16E5">
        <w:rPr>
          <w:rFonts w:ascii="Verdana" w:hAnsi="Verdana"/>
          <w:sz w:val="24"/>
          <w:szCs w:val="24"/>
        </w:rPr>
        <w:t xml:space="preserve"> </w:t>
      </w:r>
      <w:r w:rsidR="004773E9">
        <w:rPr>
          <w:rFonts w:ascii="Verdana" w:hAnsi="Verdana"/>
          <w:sz w:val="24"/>
          <w:szCs w:val="24"/>
        </w:rPr>
        <w:t xml:space="preserve">in the reference read above hereby order </w:t>
      </w:r>
      <w:r w:rsidR="00A15DCB">
        <w:rPr>
          <w:rFonts w:ascii="Verdana" w:hAnsi="Verdana"/>
          <w:sz w:val="24"/>
          <w:szCs w:val="24"/>
        </w:rPr>
        <w:t xml:space="preserve">that </w:t>
      </w:r>
    </w:p>
    <w:p w:rsidR="00A15DCB" w:rsidRDefault="00843953" w:rsidP="006D77B8">
      <w:pPr>
        <w:tabs>
          <w:tab w:val="left" w:pos="1800"/>
        </w:tabs>
        <w:spacing w:before="240" w:after="0" w:line="240" w:lineRule="auto"/>
        <w:ind w:left="1800" w:hanging="806"/>
        <w:jc w:val="both"/>
        <w:rPr>
          <w:rFonts w:ascii="Verdana" w:hAnsi="Verdana"/>
          <w:b/>
          <w:sz w:val="24"/>
          <w:szCs w:val="24"/>
        </w:rPr>
      </w:pPr>
      <w:r w:rsidRPr="00BB16E5">
        <w:rPr>
          <w:rFonts w:ascii="Verdana" w:hAnsi="Verdana"/>
          <w:sz w:val="24"/>
          <w:szCs w:val="24"/>
        </w:rPr>
        <w:t>(a</w:t>
      </w:r>
      <w:r w:rsidR="00A15DCB">
        <w:rPr>
          <w:rFonts w:ascii="Verdana" w:hAnsi="Verdana"/>
          <w:sz w:val="24"/>
          <w:szCs w:val="24"/>
        </w:rPr>
        <w:t>)</w:t>
      </w:r>
      <w:r w:rsidR="00241EAB">
        <w:rPr>
          <w:rFonts w:ascii="Verdana" w:hAnsi="Verdana"/>
          <w:sz w:val="24"/>
          <w:szCs w:val="24"/>
        </w:rPr>
        <w:tab/>
      </w:r>
      <w:r w:rsidR="00A15DCB">
        <w:rPr>
          <w:rFonts w:ascii="Verdana" w:hAnsi="Verdana"/>
          <w:sz w:val="24"/>
          <w:szCs w:val="24"/>
        </w:rPr>
        <w:t xml:space="preserve">the </w:t>
      </w:r>
      <w:r w:rsidR="00BB49A7" w:rsidRPr="00BB16E5">
        <w:rPr>
          <w:rFonts w:ascii="Verdana" w:hAnsi="Verdana"/>
          <w:sz w:val="24"/>
          <w:szCs w:val="24"/>
        </w:rPr>
        <w:t xml:space="preserve">irrecoverable </w:t>
      </w:r>
      <w:r w:rsidRPr="00BB16E5">
        <w:rPr>
          <w:rFonts w:ascii="Verdana" w:hAnsi="Verdana"/>
          <w:sz w:val="24"/>
          <w:szCs w:val="24"/>
        </w:rPr>
        <w:t>loans</w:t>
      </w:r>
      <w:r w:rsidR="00BB49A7" w:rsidRPr="00BB16E5">
        <w:rPr>
          <w:rFonts w:ascii="Verdana" w:hAnsi="Verdana"/>
          <w:sz w:val="24"/>
          <w:szCs w:val="24"/>
        </w:rPr>
        <w:t xml:space="preserve"> to the extent of </w:t>
      </w:r>
      <w:r w:rsidR="00BB49A7" w:rsidRPr="00BB16E5">
        <w:rPr>
          <w:rFonts w:ascii="Verdana" w:hAnsi="Verdana"/>
          <w:b/>
          <w:sz w:val="24"/>
          <w:szCs w:val="24"/>
        </w:rPr>
        <w:t>Rs.9</w:t>
      </w:r>
      <w:r w:rsidR="00DF4FA7">
        <w:rPr>
          <w:rFonts w:ascii="Verdana" w:hAnsi="Verdana"/>
          <w:b/>
          <w:sz w:val="24"/>
          <w:szCs w:val="24"/>
        </w:rPr>
        <w:t>16</w:t>
      </w:r>
      <w:r w:rsidR="00BB49A7" w:rsidRPr="00BB16E5">
        <w:rPr>
          <w:rFonts w:ascii="Verdana" w:hAnsi="Verdana"/>
          <w:b/>
          <w:sz w:val="24"/>
          <w:szCs w:val="24"/>
        </w:rPr>
        <w:t>.</w:t>
      </w:r>
      <w:r w:rsidR="00DF4FA7">
        <w:rPr>
          <w:rFonts w:ascii="Verdana" w:hAnsi="Verdana"/>
          <w:b/>
          <w:sz w:val="24"/>
          <w:szCs w:val="24"/>
        </w:rPr>
        <w:t>0</w:t>
      </w:r>
      <w:r w:rsidR="00BB49A7" w:rsidRPr="00BB16E5">
        <w:rPr>
          <w:rFonts w:ascii="Verdana" w:hAnsi="Verdana"/>
          <w:b/>
          <w:sz w:val="24"/>
          <w:szCs w:val="24"/>
        </w:rPr>
        <w:t>1 lakhs</w:t>
      </w:r>
      <w:r w:rsidR="00A15DCB">
        <w:rPr>
          <w:rFonts w:ascii="Verdana" w:hAnsi="Verdana"/>
          <w:b/>
          <w:sz w:val="24"/>
          <w:szCs w:val="24"/>
        </w:rPr>
        <w:t xml:space="preserve">  as indicated in Annexure I shall  be written off</w:t>
      </w:r>
    </w:p>
    <w:p w:rsidR="00A15DCB" w:rsidRDefault="00241EAB" w:rsidP="006D77B8">
      <w:pPr>
        <w:tabs>
          <w:tab w:val="left" w:pos="1800"/>
        </w:tabs>
        <w:spacing w:before="240" w:after="0" w:line="240" w:lineRule="auto"/>
        <w:ind w:left="1800" w:hanging="806"/>
        <w:jc w:val="both"/>
        <w:rPr>
          <w:rFonts w:ascii="Verdana" w:hAnsi="Verdana"/>
          <w:sz w:val="24"/>
          <w:szCs w:val="24"/>
        </w:rPr>
      </w:pPr>
      <w:r>
        <w:rPr>
          <w:rFonts w:ascii="Verdana" w:hAnsi="Verdana"/>
          <w:sz w:val="24"/>
          <w:szCs w:val="24"/>
        </w:rPr>
        <w:t xml:space="preserve"> </w:t>
      </w:r>
      <w:r w:rsidR="006307B1" w:rsidRPr="00BB16E5">
        <w:rPr>
          <w:rFonts w:ascii="Verdana" w:hAnsi="Verdana"/>
          <w:sz w:val="24"/>
          <w:szCs w:val="24"/>
        </w:rPr>
        <w:t>(b)</w:t>
      </w:r>
      <w:r>
        <w:rPr>
          <w:rFonts w:ascii="Verdana" w:hAnsi="Verdana"/>
          <w:sz w:val="24"/>
          <w:szCs w:val="24"/>
        </w:rPr>
        <w:tab/>
      </w:r>
      <w:r w:rsidR="00A15DCB">
        <w:rPr>
          <w:rFonts w:ascii="Verdana" w:hAnsi="Verdana"/>
          <w:sz w:val="24"/>
          <w:szCs w:val="24"/>
        </w:rPr>
        <w:t xml:space="preserve">the </w:t>
      </w:r>
      <w:r w:rsidR="006307B1" w:rsidRPr="00BB16E5">
        <w:rPr>
          <w:rFonts w:ascii="Verdana" w:hAnsi="Verdana"/>
          <w:sz w:val="24"/>
          <w:szCs w:val="24"/>
        </w:rPr>
        <w:t xml:space="preserve"> Loan </w:t>
      </w:r>
      <w:r w:rsidR="007778DB">
        <w:rPr>
          <w:rFonts w:ascii="Verdana" w:hAnsi="Verdana"/>
          <w:sz w:val="24"/>
          <w:szCs w:val="24"/>
        </w:rPr>
        <w:t>amount</w:t>
      </w:r>
      <w:r w:rsidR="00BB49A7" w:rsidRPr="00BB16E5">
        <w:rPr>
          <w:rFonts w:ascii="Verdana" w:hAnsi="Verdana"/>
          <w:sz w:val="24"/>
          <w:szCs w:val="24"/>
        </w:rPr>
        <w:t xml:space="preserve"> </w:t>
      </w:r>
      <w:r w:rsidR="007778DB">
        <w:rPr>
          <w:rFonts w:ascii="Verdana" w:hAnsi="Verdana"/>
          <w:sz w:val="24"/>
          <w:szCs w:val="24"/>
        </w:rPr>
        <w:t>of</w:t>
      </w:r>
      <w:r w:rsidR="00BB49A7" w:rsidRPr="00BB16E5">
        <w:rPr>
          <w:rFonts w:ascii="Verdana" w:hAnsi="Verdana"/>
          <w:sz w:val="24"/>
          <w:szCs w:val="24"/>
        </w:rPr>
        <w:t xml:space="preserve"> </w:t>
      </w:r>
      <w:r w:rsidR="00BB49A7" w:rsidRPr="00BB16E5">
        <w:rPr>
          <w:rFonts w:ascii="Verdana" w:hAnsi="Verdana"/>
          <w:b/>
          <w:sz w:val="24"/>
          <w:szCs w:val="24"/>
        </w:rPr>
        <w:t>Rs.62.88 lakhs</w:t>
      </w:r>
      <w:r w:rsidR="006307B1" w:rsidRPr="00BB16E5">
        <w:rPr>
          <w:rFonts w:ascii="Verdana" w:hAnsi="Verdana"/>
          <w:sz w:val="24"/>
          <w:szCs w:val="24"/>
        </w:rPr>
        <w:t xml:space="preserve"> </w:t>
      </w:r>
      <w:r w:rsidR="00BB49A7" w:rsidRPr="00BB16E5">
        <w:rPr>
          <w:rFonts w:ascii="Verdana" w:hAnsi="Verdana"/>
          <w:sz w:val="24"/>
          <w:szCs w:val="24"/>
        </w:rPr>
        <w:t>which is outstanding against Urban Local Bodies as on 31-3-2013</w:t>
      </w:r>
      <w:r w:rsidR="00A15DCB">
        <w:rPr>
          <w:rFonts w:ascii="Verdana" w:hAnsi="Verdana"/>
          <w:sz w:val="24"/>
          <w:szCs w:val="24"/>
        </w:rPr>
        <w:t xml:space="preserve"> as indicated in Annexure II </w:t>
      </w:r>
      <w:r w:rsidR="00BB49A7" w:rsidRPr="00BB16E5">
        <w:rPr>
          <w:rFonts w:ascii="Verdana" w:hAnsi="Verdana"/>
          <w:sz w:val="24"/>
          <w:szCs w:val="24"/>
        </w:rPr>
        <w:t xml:space="preserve"> </w:t>
      </w:r>
      <w:r w:rsidR="00A15DCB">
        <w:rPr>
          <w:rFonts w:ascii="Verdana" w:hAnsi="Verdana"/>
          <w:sz w:val="24"/>
          <w:szCs w:val="24"/>
        </w:rPr>
        <w:t xml:space="preserve">shall be converted </w:t>
      </w:r>
      <w:r w:rsidR="006307B1" w:rsidRPr="00BB16E5">
        <w:rPr>
          <w:rFonts w:ascii="Verdana" w:hAnsi="Verdana"/>
          <w:sz w:val="24"/>
          <w:szCs w:val="24"/>
        </w:rPr>
        <w:t>as</w:t>
      </w:r>
      <w:r w:rsidR="00BB49A7" w:rsidRPr="00BB16E5">
        <w:rPr>
          <w:rFonts w:ascii="Verdana" w:hAnsi="Verdana"/>
          <w:sz w:val="24"/>
          <w:szCs w:val="24"/>
        </w:rPr>
        <w:t xml:space="preserve"> Grant</w:t>
      </w:r>
      <w:r w:rsidR="007778DB">
        <w:rPr>
          <w:rFonts w:ascii="Verdana" w:hAnsi="Verdana"/>
          <w:sz w:val="24"/>
          <w:szCs w:val="24"/>
        </w:rPr>
        <w:t xml:space="preserve"> and</w:t>
      </w:r>
      <w:r w:rsidR="006307B1" w:rsidRPr="00BB16E5">
        <w:rPr>
          <w:rFonts w:ascii="Verdana" w:hAnsi="Verdana"/>
          <w:sz w:val="24"/>
          <w:szCs w:val="24"/>
        </w:rPr>
        <w:t xml:space="preserve"> </w:t>
      </w:r>
    </w:p>
    <w:p w:rsidR="00BD58D9" w:rsidRPr="00BB16E5" w:rsidRDefault="006307B1" w:rsidP="006D77B8">
      <w:pPr>
        <w:tabs>
          <w:tab w:val="left" w:pos="1800"/>
        </w:tabs>
        <w:spacing w:before="240" w:after="0" w:line="240" w:lineRule="auto"/>
        <w:ind w:left="1800" w:hanging="806"/>
        <w:jc w:val="both"/>
        <w:rPr>
          <w:rFonts w:ascii="Verdana" w:hAnsi="Verdana"/>
          <w:sz w:val="24"/>
          <w:szCs w:val="24"/>
        </w:rPr>
      </w:pPr>
      <w:r w:rsidRPr="00BB16E5">
        <w:rPr>
          <w:rFonts w:ascii="Verdana" w:hAnsi="Verdana"/>
          <w:sz w:val="24"/>
          <w:szCs w:val="24"/>
        </w:rPr>
        <w:t>(c)</w:t>
      </w:r>
      <w:r w:rsidR="00241EAB">
        <w:rPr>
          <w:rFonts w:ascii="Verdana" w:hAnsi="Verdana"/>
          <w:sz w:val="24"/>
          <w:szCs w:val="24"/>
        </w:rPr>
        <w:tab/>
      </w:r>
      <w:r w:rsidR="00A15DCB">
        <w:rPr>
          <w:rFonts w:ascii="Verdana" w:hAnsi="Verdana"/>
          <w:sz w:val="24"/>
          <w:szCs w:val="24"/>
        </w:rPr>
        <w:t>the</w:t>
      </w:r>
      <w:r w:rsidRPr="00BB16E5">
        <w:rPr>
          <w:rFonts w:ascii="Verdana" w:hAnsi="Verdana"/>
          <w:sz w:val="24"/>
          <w:szCs w:val="24"/>
        </w:rPr>
        <w:t xml:space="preserve"> Investments</w:t>
      </w:r>
      <w:r w:rsidR="00BB49A7" w:rsidRPr="00BB16E5">
        <w:rPr>
          <w:rFonts w:ascii="Verdana" w:hAnsi="Verdana"/>
          <w:sz w:val="24"/>
          <w:szCs w:val="24"/>
        </w:rPr>
        <w:t xml:space="preserve"> as Grant to the extent of </w:t>
      </w:r>
      <w:r w:rsidR="00BB49A7" w:rsidRPr="00BB16E5">
        <w:rPr>
          <w:rFonts w:ascii="Verdana" w:hAnsi="Verdana"/>
          <w:b/>
          <w:sz w:val="24"/>
          <w:szCs w:val="24"/>
        </w:rPr>
        <w:t>Rs.7780.23 lakhs</w:t>
      </w:r>
      <w:r w:rsidR="00BB49A7" w:rsidRPr="00BB16E5">
        <w:rPr>
          <w:rFonts w:ascii="Verdana" w:hAnsi="Verdana"/>
          <w:sz w:val="24"/>
          <w:szCs w:val="24"/>
        </w:rPr>
        <w:t xml:space="preserve"> </w:t>
      </w:r>
      <w:r w:rsidR="007778DB">
        <w:rPr>
          <w:rFonts w:ascii="Verdana" w:hAnsi="Verdana"/>
          <w:sz w:val="24"/>
          <w:szCs w:val="24"/>
        </w:rPr>
        <w:t>as shown in the Annexure</w:t>
      </w:r>
      <w:r w:rsidR="00462E36">
        <w:rPr>
          <w:rFonts w:ascii="Verdana" w:hAnsi="Verdana"/>
          <w:sz w:val="24"/>
          <w:szCs w:val="24"/>
        </w:rPr>
        <w:t>-</w:t>
      </w:r>
      <w:r w:rsidR="00A15DCB">
        <w:rPr>
          <w:rFonts w:ascii="Verdana" w:hAnsi="Verdana"/>
          <w:sz w:val="24"/>
          <w:szCs w:val="24"/>
        </w:rPr>
        <w:t xml:space="preserve">III </w:t>
      </w:r>
      <w:r w:rsidR="007778DB">
        <w:rPr>
          <w:rFonts w:ascii="Verdana" w:hAnsi="Verdana"/>
          <w:sz w:val="24"/>
          <w:szCs w:val="24"/>
        </w:rPr>
        <w:t>appended to this order</w:t>
      </w:r>
      <w:r w:rsidR="00A15DCB">
        <w:rPr>
          <w:rFonts w:ascii="Verdana" w:hAnsi="Verdana"/>
          <w:sz w:val="24"/>
          <w:szCs w:val="24"/>
        </w:rPr>
        <w:t xml:space="preserve"> shall be converted as Grants</w:t>
      </w:r>
      <w:r w:rsidR="007778DB">
        <w:rPr>
          <w:rFonts w:ascii="Verdana" w:hAnsi="Verdana"/>
          <w:sz w:val="24"/>
          <w:szCs w:val="24"/>
        </w:rPr>
        <w:t>.</w:t>
      </w:r>
    </w:p>
    <w:p w:rsidR="00BD58D9" w:rsidRPr="00BB16E5" w:rsidRDefault="00BD58D9" w:rsidP="004931AF">
      <w:pPr>
        <w:tabs>
          <w:tab w:val="left" w:pos="1440"/>
        </w:tabs>
        <w:spacing w:after="0" w:line="240" w:lineRule="auto"/>
        <w:jc w:val="both"/>
        <w:rPr>
          <w:rFonts w:ascii="Verdana" w:hAnsi="Verdana"/>
          <w:sz w:val="24"/>
          <w:szCs w:val="24"/>
        </w:rPr>
      </w:pPr>
    </w:p>
    <w:p w:rsidR="00BD58D9" w:rsidRPr="00BB16E5"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8.</w:t>
      </w:r>
      <w:r w:rsidR="00BD58D9" w:rsidRPr="00BB16E5">
        <w:rPr>
          <w:rFonts w:ascii="Verdana" w:hAnsi="Verdana"/>
          <w:sz w:val="24"/>
          <w:szCs w:val="24"/>
        </w:rPr>
        <w:tab/>
      </w:r>
      <w:r w:rsidR="004773E9">
        <w:rPr>
          <w:rFonts w:ascii="Verdana" w:hAnsi="Verdana"/>
          <w:sz w:val="24"/>
          <w:szCs w:val="24"/>
        </w:rPr>
        <w:t xml:space="preserve">Further, </w:t>
      </w:r>
      <w:r w:rsidR="00BD58D9" w:rsidRPr="00BB16E5">
        <w:rPr>
          <w:rFonts w:ascii="Verdana" w:hAnsi="Verdana"/>
          <w:sz w:val="24"/>
          <w:szCs w:val="24"/>
        </w:rPr>
        <w:t xml:space="preserve">Government </w:t>
      </w:r>
      <w:r w:rsidR="004773E9">
        <w:rPr>
          <w:rFonts w:ascii="Verdana" w:hAnsi="Verdana"/>
          <w:sz w:val="24"/>
          <w:szCs w:val="24"/>
        </w:rPr>
        <w:t xml:space="preserve">hereby order that the </w:t>
      </w:r>
      <w:r w:rsidR="00BD58D9" w:rsidRPr="00BB16E5">
        <w:rPr>
          <w:rFonts w:ascii="Verdana" w:hAnsi="Verdana"/>
          <w:sz w:val="24"/>
          <w:szCs w:val="24"/>
        </w:rPr>
        <w:t xml:space="preserve">loan amounts totaling to </w:t>
      </w:r>
      <w:r w:rsidR="00BD58D9" w:rsidRPr="00BB16E5">
        <w:rPr>
          <w:rFonts w:ascii="Verdana" w:hAnsi="Verdana"/>
          <w:b/>
          <w:sz w:val="24"/>
          <w:szCs w:val="24"/>
        </w:rPr>
        <w:t>Rs.1125</w:t>
      </w:r>
      <w:r w:rsidR="007778DB">
        <w:rPr>
          <w:rFonts w:ascii="Verdana" w:hAnsi="Verdana"/>
          <w:b/>
          <w:sz w:val="24"/>
          <w:szCs w:val="24"/>
        </w:rPr>
        <w:t>,</w:t>
      </w:r>
      <w:r w:rsidR="00BD58D9" w:rsidRPr="00BB16E5">
        <w:rPr>
          <w:rFonts w:ascii="Verdana" w:hAnsi="Verdana"/>
          <w:b/>
          <w:sz w:val="24"/>
          <w:szCs w:val="24"/>
        </w:rPr>
        <w:t>13.52 lakhs</w:t>
      </w:r>
      <w:r w:rsidR="00BD58D9" w:rsidRPr="00BB16E5">
        <w:rPr>
          <w:rFonts w:ascii="Verdana" w:hAnsi="Verdana"/>
          <w:sz w:val="24"/>
          <w:szCs w:val="24"/>
        </w:rPr>
        <w:t xml:space="preserve"> which are outstanding against Corporations which are executing works on behalf of Government as Capital Expenditure </w:t>
      </w:r>
      <w:r w:rsidR="00BB16E5" w:rsidRPr="00BB16E5">
        <w:rPr>
          <w:rFonts w:ascii="Verdana" w:hAnsi="Verdana"/>
          <w:sz w:val="24"/>
          <w:szCs w:val="24"/>
        </w:rPr>
        <w:t>as shown in the Annexure</w:t>
      </w:r>
      <w:r w:rsidR="00A1271B">
        <w:rPr>
          <w:rFonts w:ascii="Verdana" w:hAnsi="Verdana"/>
          <w:sz w:val="24"/>
          <w:szCs w:val="24"/>
        </w:rPr>
        <w:t>-IV</w:t>
      </w:r>
      <w:r w:rsidR="00BB16E5" w:rsidRPr="00BB16E5">
        <w:rPr>
          <w:rFonts w:ascii="Verdana" w:hAnsi="Verdana"/>
          <w:sz w:val="24"/>
          <w:szCs w:val="24"/>
        </w:rPr>
        <w:t xml:space="preserve"> annexed to this order.</w:t>
      </w:r>
    </w:p>
    <w:p w:rsidR="00BD58D9" w:rsidRDefault="00BD58D9" w:rsidP="004931AF">
      <w:pPr>
        <w:tabs>
          <w:tab w:val="left" w:pos="900"/>
          <w:tab w:val="left" w:pos="1440"/>
        </w:tabs>
        <w:spacing w:after="0" w:line="240" w:lineRule="auto"/>
        <w:jc w:val="both"/>
        <w:rPr>
          <w:rFonts w:ascii="Verdana" w:hAnsi="Verdana"/>
          <w:sz w:val="24"/>
          <w:szCs w:val="24"/>
        </w:rPr>
      </w:pPr>
    </w:p>
    <w:p w:rsidR="004979BE" w:rsidRPr="00462E36" w:rsidRDefault="00254A15" w:rsidP="004931AF">
      <w:pPr>
        <w:tabs>
          <w:tab w:val="left" w:pos="900"/>
          <w:tab w:val="left" w:pos="1440"/>
        </w:tabs>
        <w:spacing w:after="0" w:line="240" w:lineRule="auto"/>
        <w:jc w:val="both"/>
        <w:rPr>
          <w:rFonts w:ascii="Verdana" w:hAnsi="Verdana"/>
          <w:sz w:val="24"/>
          <w:szCs w:val="24"/>
        </w:rPr>
      </w:pPr>
      <w:r w:rsidRPr="00462E36">
        <w:rPr>
          <w:rFonts w:ascii="Verdana" w:hAnsi="Verdana"/>
          <w:sz w:val="24"/>
          <w:szCs w:val="24"/>
        </w:rPr>
        <w:t>9.</w:t>
      </w:r>
      <w:r w:rsidR="004979BE" w:rsidRPr="00462E36">
        <w:rPr>
          <w:rFonts w:ascii="Verdana" w:hAnsi="Verdana"/>
          <w:sz w:val="24"/>
          <w:szCs w:val="24"/>
        </w:rPr>
        <w:tab/>
        <w:t>The expenditure of Rs.9</w:t>
      </w:r>
      <w:r w:rsidR="00DF4FA7">
        <w:rPr>
          <w:rFonts w:ascii="Verdana" w:hAnsi="Verdana"/>
          <w:sz w:val="24"/>
          <w:szCs w:val="24"/>
        </w:rPr>
        <w:t>16</w:t>
      </w:r>
      <w:r w:rsidR="004979BE" w:rsidRPr="00462E36">
        <w:rPr>
          <w:rFonts w:ascii="Verdana" w:hAnsi="Verdana"/>
          <w:sz w:val="24"/>
          <w:szCs w:val="24"/>
        </w:rPr>
        <w:t>.</w:t>
      </w:r>
      <w:r w:rsidR="00DF4FA7">
        <w:rPr>
          <w:rFonts w:ascii="Verdana" w:hAnsi="Verdana"/>
          <w:sz w:val="24"/>
          <w:szCs w:val="24"/>
        </w:rPr>
        <w:t>0</w:t>
      </w:r>
      <w:r w:rsidR="004979BE" w:rsidRPr="00462E36">
        <w:rPr>
          <w:rFonts w:ascii="Verdana" w:hAnsi="Verdana"/>
          <w:sz w:val="24"/>
          <w:szCs w:val="24"/>
        </w:rPr>
        <w:t>1 lakhs towards written off irrecoverable loans shall be debited to 2075 Miscellaneous General Services, M.H.795 Irrecoverable Loans Written Off, S.H.(05) Other Loans, 640 Write Off</w:t>
      </w:r>
      <w:r w:rsidR="009E0B34" w:rsidRPr="00462E36">
        <w:rPr>
          <w:rFonts w:ascii="Verdana" w:hAnsi="Verdana"/>
          <w:sz w:val="24"/>
          <w:szCs w:val="24"/>
        </w:rPr>
        <w:t xml:space="preserve"> and </w:t>
      </w:r>
      <w:r w:rsidR="00B540AE" w:rsidRPr="00462E36">
        <w:rPr>
          <w:rFonts w:ascii="Verdana" w:hAnsi="Verdana"/>
          <w:sz w:val="24"/>
          <w:szCs w:val="24"/>
        </w:rPr>
        <w:t>corresponding credit shall be taken under the respective loan</w:t>
      </w:r>
      <w:r w:rsidR="004C32D1" w:rsidRPr="00462E36">
        <w:rPr>
          <w:rFonts w:ascii="Verdana" w:hAnsi="Verdana"/>
          <w:sz w:val="24"/>
          <w:szCs w:val="24"/>
        </w:rPr>
        <w:t xml:space="preserve"> heads indicated in Annexure-I by obtaining supplementary grants during 2014-15.</w:t>
      </w:r>
    </w:p>
    <w:p w:rsidR="004979BE" w:rsidRPr="00462E36" w:rsidRDefault="004979BE" w:rsidP="004931AF">
      <w:pPr>
        <w:tabs>
          <w:tab w:val="left" w:pos="900"/>
          <w:tab w:val="left" w:pos="1440"/>
        </w:tabs>
        <w:spacing w:after="0" w:line="240" w:lineRule="auto"/>
        <w:jc w:val="both"/>
        <w:rPr>
          <w:rFonts w:ascii="Verdana" w:hAnsi="Verdana"/>
          <w:sz w:val="24"/>
          <w:szCs w:val="24"/>
        </w:rPr>
      </w:pPr>
    </w:p>
    <w:p w:rsidR="00AF7E73" w:rsidRPr="00462E36" w:rsidRDefault="00254A15" w:rsidP="004931AF">
      <w:pPr>
        <w:tabs>
          <w:tab w:val="left" w:pos="900"/>
          <w:tab w:val="left" w:pos="1440"/>
        </w:tabs>
        <w:spacing w:after="0" w:line="240" w:lineRule="auto"/>
        <w:jc w:val="both"/>
        <w:rPr>
          <w:rFonts w:ascii="Verdana" w:hAnsi="Verdana"/>
          <w:sz w:val="24"/>
          <w:szCs w:val="24"/>
        </w:rPr>
      </w:pPr>
      <w:r w:rsidRPr="00462E36">
        <w:rPr>
          <w:rFonts w:ascii="Verdana" w:hAnsi="Verdana"/>
          <w:sz w:val="24"/>
          <w:szCs w:val="24"/>
        </w:rPr>
        <w:lastRenderedPageBreak/>
        <w:t>10.</w:t>
      </w:r>
      <w:r w:rsidR="00AF7E73" w:rsidRPr="00462E36">
        <w:rPr>
          <w:rFonts w:ascii="Verdana" w:hAnsi="Verdana"/>
          <w:sz w:val="24"/>
          <w:szCs w:val="24"/>
        </w:rPr>
        <w:tab/>
        <w:t>The expenditure of Rs.62.88 lakhs towards conversion of Loan as Grant to urban local bodies shall be debited to 2215 Water Supply and Sanitation, 01 Water Supply, M.H.101 Urban Water Supply Programmes, S.H.(04) Assistance to Municipalities and Corporations, 310/312 Other Grants-in-Aid and corresponding credit shall be taken under the respective loan heads indicated in Annexure-II by obtaining supplementary grants during 2014-15</w:t>
      </w:r>
    </w:p>
    <w:p w:rsidR="00AF7E73" w:rsidRPr="00462E36" w:rsidRDefault="00AF7E73" w:rsidP="004931AF">
      <w:pPr>
        <w:tabs>
          <w:tab w:val="left" w:pos="900"/>
          <w:tab w:val="left" w:pos="1440"/>
        </w:tabs>
        <w:spacing w:after="0" w:line="240" w:lineRule="auto"/>
        <w:jc w:val="both"/>
        <w:rPr>
          <w:rFonts w:ascii="Verdana" w:hAnsi="Verdana"/>
          <w:sz w:val="24"/>
          <w:szCs w:val="24"/>
        </w:rPr>
      </w:pPr>
    </w:p>
    <w:p w:rsidR="00F1792E" w:rsidRPr="00462E36" w:rsidRDefault="00254A15" w:rsidP="004931AF">
      <w:pPr>
        <w:tabs>
          <w:tab w:val="left" w:pos="900"/>
          <w:tab w:val="left" w:pos="1440"/>
        </w:tabs>
        <w:spacing w:after="0" w:line="240" w:lineRule="auto"/>
        <w:jc w:val="both"/>
        <w:rPr>
          <w:rFonts w:ascii="Verdana" w:hAnsi="Verdana"/>
          <w:sz w:val="24"/>
          <w:szCs w:val="24"/>
        </w:rPr>
      </w:pPr>
      <w:r w:rsidRPr="00462E36">
        <w:rPr>
          <w:rFonts w:ascii="Verdana" w:hAnsi="Verdana"/>
          <w:sz w:val="24"/>
          <w:szCs w:val="24"/>
        </w:rPr>
        <w:t>11.</w:t>
      </w:r>
      <w:r w:rsidR="00F1792E" w:rsidRPr="00462E36">
        <w:rPr>
          <w:rFonts w:ascii="Verdana" w:hAnsi="Verdana"/>
          <w:sz w:val="24"/>
          <w:szCs w:val="24"/>
        </w:rPr>
        <w:tab/>
        <w:t>The expenditure of Rs.7780.23 lakhs on conversion of Investments as Grant shall be debited to the respective Revenue Heads of Account indicated in the Annexure-III appended to this order.</w:t>
      </w:r>
    </w:p>
    <w:p w:rsidR="00F1792E" w:rsidRPr="00462E36" w:rsidRDefault="00F1792E" w:rsidP="004931AF">
      <w:pPr>
        <w:tabs>
          <w:tab w:val="left" w:pos="900"/>
          <w:tab w:val="left" w:pos="1440"/>
        </w:tabs>
        <w:spacing w:after="0" w:line="240" w:lineRule="auto"/>
        <w:jc w:val="both"/>
        <w:rPr>
          <w:rFonts w:ascii="Verdana" w:hAnsi="Verdana"/>
          <w:sz w:val="24"/>
          <w:szCs w:val="24"/>
        </w:rPr>
      </w:pPr>
    </w:p>
    <w:p w:rsidR="004A3217" w:rsidRPr="00462E36" w:rsidRDefault="00254A15" w:rsidP="004931AF">
      <w:pPr>
        <w:tabs>
          <w:tab w:val="left" w:pos="900"/>
          <w:tab w:val="left" w:pos="1440"/>
        </w:tabs>
        <w:spacing w:after="0" w:line="240" w:lineRule="auto"/>
        <w:jc w:val="both"/>
        <w:rPr>
          <w:rFonts w:ascii="Verdana" w:hAnsi="Verdana"/>
          <w:sz w:val="24"/>
          <w:szCs w:val="24"/>
        </w:rPr>
      </w:pPr>
      <w:r w:rsidRPr="00462E36">
        <w:rPr>
          <w:rFonts w:ascii="Verdana" w:hAnsi="Verdana"/>
          <w:sz w:val="24"/>
          <w:szCs w:val="24"/>
        </w:rPr>
        <w:t>12.</w:t>
      </w:r>
      <w:r w:rsidR="004A3217" w:rsidRPr="00462E36">
        <w:rPr>
          <w:rFonts w:ascii="Verdana" w:hAnsi="Verdana"/>
          <w:sz w:val="24"/>
          <w:szCs w:val="24"/>
        </w:rPr>
        <w:tab/>
        <w:t>The expenditure of Rs.112513.52 lakhs for conversion of Loans amounts as Capital expenditure shall be debited to respective Capital Heads indicated in the Annexure-IV appended to this order and c</w:t>
      </w:r>
      <w:r w:rsidR="004773E9" w:rsidRPr="00462E36">
        <w:rPr>
          <w:rFonts w:ascii="Verdana" w:hAnsi="Verdana"/>
          <w:sz w:val="24"/>
          <w:szCs w:val="24"/>
        </w:rPr>
        <w:t>o</w:t>
      </w:r>
      <w:r w:rsidR="004A3217" w:rsidRPr="00462E36">
        <w:rPr>
          <w:rFonts w:ascii="Verdana" w:hAnsi="Verdana"/>
          <w:sz w:val="24"/>
          <w:szCs w:val="24"/>
        </w:rPr>
        <w:t xml:space="preserve">rresponding credit shall be taken under Loan Head of Account by obtaining </w:t>
      </w:r>
      <w:r w:rsidR="004773E9" w:rsidRPr="00462E36">
        <w:rPr>
          <w:rFonts w:ascii="Verdana" w:hAnsi="Verdana"/>
          <w:sz w:val="24"/>
          <w:szCs w:val="24"/>
        </w:rPr>
        <w:t>S</w:t>
      </w:r>
      <w:r w:rsidR="004A3217" w:rsidRPr="00462E36">
        <w:rPr>
          <w:rFonts w:ascii="Verdana" w:hAnsi="Verdana"/>
          <w:sz w:val="24"/>
          <w:szCs w:val="24"/>
        </w:rPr>
        <w:t xml:space="preserve">upplementary </w:t>
      </w:r>
      <w:r w:rsidR="004773E9" w:rsidRPr="00462E36">
        <w:rPr>
          <w:rFonts w:ascii="Verdana" w:hAnsi="Verdana"/>
          <w:sz w:val="24"/>
          <w:szCs w:val="24"/>
        </w:rPr>
        <w:t>G</w:t>
      </w:r>
      <w:r w:rsidR="004A3217" w:rsidRPr="00462E36">
        <w:rPr>
          <w:rFonts w:ascii="Verdana" w:hAnsi="Verdana"/>
          <w:sz w:val="24"/>
          <w:szCs w:val="24"/>
        </w:rPr>
        <w:t>rant during 2014-15.</w:t>
      </w:r>
    </w:p>
    <w:p w:rsidR="004A3217" w:rsidRDefault="004A3217" w:rsidP="004931AF">
      <w:pPr>
        <w:tabs>
          <w:tab w:val="left" w:pos="900"/>
          <w:tab w:val="left" w:pos="1440"/>
        </w:tabs>
        <w:spacing w:after="0" w:line="240" w:lineRule="auto"/>
        <w:jc w:val="both"/>
        <w:rPr>
          <w:rFonts w:ascii="Verdana" w:hAnsi="Verdana"/>
          <w:sz w:val="24"/>
          <w:szCs w:val="24"/>
        </w:rPr>
      </w:pPr>
    </w:p>
    <w:p w:rsidR="00AF7E73" w:rsidRPr="00BB16E5" w:rsidRDefault="00254A15" w:rsidP="004931AF">
      <w:pPr>
        <w:tabs>
          <w:tab w:val="left" w:pos="900"/>
          <w:tab w:val="left" w:pos="1440"/>
        </w:tabs>
        <w:spacing w:after="0" w:line="240" w:lineRule="auto"/>
        <w:jc w:val="both"/>
        <w:rPr>
          <w:rFonts w:ascii="Verdana" w:hAnsi="Verdana"/>
          <w:sz w:val="24"/>
          <w:szCs w:val="24"/>
        </w:rPr>
      </w:pPr>
      <w:r>
        <w:rPr>
          <w:rFonts w:ascii="Verdana" w:hAnsi="Verdana"/>
          <w:sz w:val="24"/>
          <w:szCs w:val="24"/>
        </w:rPr>
        <w:t>13.</w:t>
      </w:r>
      <w:r w:rsidR="006307B1" w:rsidRPr="00BB16E5">
        <w:rPr>
          <w:rFonts w:ascii="Verdana" w:hAnsi="Verdana"/>
          <w:sz w:val="24"/>
          <w:szCs w:val="24"/>
        </w:rPr>
        <w:tab/>
      </w:r>
      <w:r w:rsidR="005C21F5" w:rsidRPr="00BB16E5">
        <w:rPr>
          <w:rFonts w:ascii="Verdana" w:hAnsi="Verdana"/>
          <w:sz w:val="24"/>
          <w:szCs w:val="24"/>
        </w:rPr>
        <w:t xml:space="preserve">Supplementary grants under the respective Revenue </w:t>
      </w:r>
      <w:r w:rsidR="00C32380">
        <w:rPr>
          <w:rFonts w:ascii="Verdana" w:hAnsi="Verdana"/>
          <w:sz w:val="24"/>
          <w:szCs w:val="24"/>
        </w:rPr>
        <w:t xml:space="preserve">and Capital </w:t>
      </w:r>
      <w:r w:rsidR="005C21F5" w:rsidRPr="00BB16E5">
        <w:rPr>
          <w:rFonts w:ascii="Verdana" w:hAnsi="Verdana"/>
          <w:sz w:val="24"/>
          <w:szCs w:val="24"/>
        </w:rPr>
        <w:t>Head of Accounts shall be obtain</w:t>
      </w:r>
      <w:r w:rsidR="007778DB">
        <w:rPr>
          <w:rFonts w:ascii="Verdana" w:hAnsi="Verdana"/>
          <w:sz w:val="24"/>
          <w:szCs w:val="24"/>
        </w:rPr>
        <w:t>ed</w:t>
      </w:r>
      <w:r w:rsidR="005C21F5" w:rsidRPr="00BB16E5">
        <w:rPr>
          <w:rFonts w:ascii="Verdana" w:hAnsi="Verdana"/>
          <w:sz w:val="24"/>
          <w:szCs w:val="24"/>
        </w:rPr>
        <w:t xml:space="preserve"> at the appropriate time during the current financial year 2014-15 for enabiling the Principal Accountant General (A&amp;E), A.P, Hyderabad</w:t>
      </w:r>
      <w:r w:rsidR="003A3125" w:rsidRPr="00BB16E5">
        <w:rPr>
          <w:rFonts w:ascii="Verdana" w:hAnsi="Verdana"/>
          <w:sz w:val="24"/>
          <w:szCs w:val="24"/>
        </w:rPr>
        <w:t xml:space="preserve"> for making necessary adjustments in his book of records.</w:t>
      </w:r>
    </w:p>
    <w:p w:rsidR="005C21F5" w:rsidRPr="00BB16E5" w:rsidRDefault="005C21F5" w:rsidP="004931AF">
      <w:pPr>
        <w:tabs>
          <w:tab w:val="left" w:pos="900"/>
          <w:tab w:val="left" w:pos="1440"/>
        </w:tabs>
        <w:spacing w:after="0" w:line="240" w:lineRule="auto"/>
        <w:jc w:val="both"/>
        <w:rPr>
          <w:rFonts w:ascii="Verdana" w:hAnsi="Verdana"/>
          <w:sz w:val="24"/>
          <w:szCs w:val="24"/>
        </w:rPr>
      </w:pPr>
    </w:p>
    <w:p w:rsidR="007B56CE" w:rsidRPr="006569CC" w:rsidRDefault="00254A15" w:rsidP="004931AF">
      <w:pPr>
        <w:tabs>
          <w:tab w:val="left" w:pos="900"/>
        </w:tabs>
        <w:spacing w:after="0" w:line="240" w:lineRule="auto"/>
        <w:jc w:val="both"/>
        <w:rPr>
          <w:rFonts w:ascii="Verdana" w:hAnsi="Verdana"/>
          <w:sz w:val="24"/>
          <w:szCs w:val="24"/>
        </w:rPr>
      </w:pPr>
      <w:r>
        <w:rPr>
          <w:rFonts w:ascii="Verdana" w:hAnsi="Verdana"/>
          <w:sz w:val="24"/>
          <w:szCs w:val="24"/>
        </w:rPr>
        <w:t>14.</w:t>
      </w:r>
      <w:r>
        <w:rPr>
          <w:rFonts w:ascii="Verdana" w:hAnsi="Verdana"/>
          <w:sz w:val="24"/>
          <w:szCs w:val="24"/>
        </w:rPr>
        <w:tab/>
      </w:r>
      <w:r w:rsidR="007B56CE" w:rsidRPr="006569CC">
        <w:rPr>
          <w:rFonts w:ascii="Verdana" w:hAnsi="Verdana"/>
          <w:sz w:val="24"/>
          <w:szCs w:val="24"/>
        </w:rPr>
        <w:t xml:space="preserve">The G.O. is available in Andhra Pradesh Government Website </w:t>
      </w:r>
      <w:hyperlink r:id="rId7" w:history="1">
        <w:r w:rsidR="007B56CE" w:rsidRPr="006569CC">
          <w:rPr>
            <w:rFonts w:ascii="Verdana" w:hAnsi="Verdana"/>
            <w:sz w:val="24"/>
            <w:szCs w:val="24"/>
          </w:rPr>
          <w:t>http://goir.ap.gov.in</w:t>
        </w:r>
      </w:hyperlink>
    </w:p>
    <w:p w:rsidR="006307B1" w:rsidRPr="006569CC" w:rsidRDefault="006307B1" w:rsidP="004931AF">
      <w:pPr>
        <w:tabs>
          <w:tab w:val="left" w:pos="1440"/>
        </w:tabs>
        <w:spacing w:after="0" w:line="240" w:lineRule="auto"/>
        <w:jc w:val="both"/>
        <w:rPr>
          <w:rFonts w:ascii="Verdana" w:hAnsi="Verdana"/>
          <w:sz w:val="24"/>
          <w:szCs w:val="24"/>
        </w:rPr>
      </w:pPr>
    </w:p>
    <w:p w:rsidR="004931AF" w:rsidRPr="006569CC" w:rsidRDefault="006569CC" w:rsidP="004931AF">
      <w:pPr>
        <w:pStyle w:val="NoSpacing"/>
        <w:jc w:val="both"/>
        <w:rPr>
          <w:rFonts w:ascii="Verdana" w:hAnsi="Verdana"/>
          <w:sz w:val="24"/>
          <w:szCs w:val="24"/>
        </w:rPr>
      </w:pPr>
      <w:r w:rsidRPr="006569CC">
        <w:rPr>
          <w:rFonts w:ascii="Verdana" w:hAnsi="Verdana"/>
          <w:sz w:val="24"/>
          <w:szCs w:val="24"/>
        </w:rPr>
        <w:t>15</w:t>
      </w:r>
      <w:r w:rsidR="004931AF" w:rsidRPr="006569CC">
        <w:rPr>
          <w:rFonts w:ascii="Verdana" w:hAnsi="Verdana"/>
          <w:sz w:val="24"/>
          <w:szCs w:val="24"/>
        </w:rPr>
        <w:t>.</w:t>
      </w:r>
      <w:r w:rsidR="004931AF" w:rsidRPr="006569CC">
        <w:rPr>
          <w:rFonts w:ascii="Verdana" w:hAnsi="Verdana"/>
          <w:sz w:val="24"/>
          <w:szCs w:val="24"/>
        </w:rPr>
        <w:tab/>
        <w:t xml:space="preserve">The G.O. is available in Andhra Pradesh Government Website </w:t>
      </w:r>
      <w:hyperlink r:id="rId8" w:history="1">
        <w:r w:rsidR="004931AF" w:rsidRPr="006569CC">
          <w:rPr>
            <w:rStyle w:val="Hyperlink"/>
            <w:rFonts w:ascii="Verdana" w:hAnsi="Verdana"/>
            <w:sz w:val="24"/>
            <w:szCs w:val="24"/>
          </w:rPr>
          <w:t>http://goir.ap.gov.in</w:t>
        </w:r>
      </w:hyperlink>
    </w:p>
    <w:p w:rsidR="004931AF" w:rsidRPr="006569CC" w:rsidRDefault="004931AF" w:rsidP="004931AF">
      <w:pPr>
        <w:pStyle w:val="NoSpacing"/>
        <w:tabs>
          <w:tab w:val="left" w:pos="3615"/>
        </w:tabs>
        <w:rPr>
          <w:rFonts w:ascii="Verdana" w:hAnsi="Verdana"/>
          <w:sz w:val="24"/>
          <w:szCs w:val="24"/>
        </w:rPr>
      </w:pPr>
      <w:r w:rsidRPr="006569CC">
        <w:rPr>
          <w:rFonts w:ascii="Verdana" w:hAnsi="Verdana"/>
          <w:sz w:val="24"/>
          <w:szCs w:val="24"/>
        </w:rPr>
        <w:tab/>
      </w:r>
    </w:p>
    <w:p w:rsidR="004931AF" w:rsidRPr="006569CC" w:rsidRDefault="004931AF" w:rsidP="004931AF">
      <w:pPr>
        <w:pStyle w:val="NoSpacing"/>
        <w:jc w:val="center"/>
        <w:rPr>
          <w:rFonts w:ascii="Verdana" w:hAnsi="Verdana"/>
          <w:sz w:val="24"/>
          <w:szCs w:val="24"/>
        </w:rPr>
      </w:pPr>
      <w:r w:rsidRPr="006569CC">
        <w:rPr>
          <w:rFonts w:ascii="Verdana" w:hAnsi="Verdana"/>
          <w:sz w:val="24"/>
          <w:szCs w:val="24"/>
        </w:rPr>
        <w:t>(BY ORDER AND IN THE NAME OF THE GOVERNOR OF ANDHRA PRADESH)</w:t>
      </w:r>
    </w:p>
    <w:p w:rsidR="004931AF" w:rsidRPr="006569CC" w:rsidRDefault="004931AF" w:rsidP="004931AF">
      <w:pPr>
        <w:pStyle w:val="NoSpacing"/>
        <w:rPr>
          <w:rFonts w:ascii="Verdana" w:hAnsi="Verdana"/>
          <w:sz w:val="24"/>
          <w:szCs w:val="24"/>
        </w:rPr>
      </w:pPr>
    </w:p>
    <w:p w:rsidR="004931AF" w:rsidRPr="006569CC" w:rsidRDefault="004931AF" w:rsidP="004931AF">
      <w:pPr>
        <w:pStyle w:val="NoSpacing"/>
        <w:tabs>
          <w:tab w:val="center" w:pos="6750"/>
        </w:tabs>
        <w:rPr>
          <w:rFonts w:ascii="Verdana" w:hAnsi="Verdana"/>
          <w:b/>
          <w:sz w:val="24"/>
          <w:szCs w:val="24"/>
        </w:rPr>
      </w:pPr>
      <w:r w:rsidRPr="006569CC">
        <w:rPr>
          <w:rFonts w:ascii="Verdana" w:hAnsi="Verdana"/>
          <w:b/>
          <w:sz w:val="24"/>
          <w:szCs w:val="24"/>
        </w:rPr>
        <w:tab/>
        <w:t>Dr. P.K. MOHANTY,</w:t>
      </w:r>
    </w:p>
    <w:p w:rsidR="004931AF" w:rsidRPr="006569CC" w:rsidRDefault="004931AF" w:rsidP="004931AF">
      <w:pPr>
        <w:pStyle w:val="NoSpacing"/>
        <w:tabs>
          <w:tab w:val="center" w:pos="6750"/>
        </w:tabs>
        <w:rPr>
          <w:rFonts w:ascii="Verdana" w:hAnsi="Verdana"/>
          <w:b/>
          <w:sz w:val="24"/>
          <w:szCs w:val="24"/>
        </w:rPr>
      </w:pPr>
      <w:r w:rsidRPr="006569CC">
        <w:rPr>
          <w:rFonts w:ascii="Verdana" w:hAnsi="Verdana"/>
          <w:b/>
          <w:sz w:val="24"/>
          <w:szCs w:val="24"/>
        </w:rPr>
        <w:tab/>
        <w:t>CHIEF SECRETARY TO GOVERNMENT</w:t>
      </w:r>
    </w:p>
    <w:p w:rsidR="00AC0480" w:rsidRPr="006569CC" w:rsidRDefault="00AC048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To</w:t>
      </w:r>
    </w:p>
    <w:p w:rsidR="00AC0480"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All Secretariat Departments,</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Principal Accountant General (A&amp;E), A.P, Hyderabad.</w:t>
      </w:r>
    </w:p>
    <w:p w:rsidR="00AC0480" w:rsidRPr="006569CC" w:rsidRDefault="00AC048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 xml:space="preserve">The </w:t>
      </w:r>
      <w:r w:rsidR="00776742" w:rsidRPr="006569CC">
        <w:rPr>
          <w:rFonts w:asciiTheme="majorHAnsi" w:hAnsiTheme="majorHAnsi"/>
          <w:sz w:val="20"/>
          <w:szCs w:val="20"/>
        </w:rPr>
        <w:t>Commissioner of Agriculture,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Commissionr of Industries, A.P. Hyderabad,</w:t>
      </w:r>
    </w:p>
    <w:p w:rsidR="00776742" w:rsidRPr="006569CC" w:rsidRDefault="00D727C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 xml:space="preserve">The </w:t>
      </w:r>
      <w:r w:rsidR="00776742" w:rsidRPr="006569CC">
        <w:rPr>
          <w:rFonts w:asciiTheme="majorHAnsi" w:hAnsiTheme="majorHAnsi"/>
          <w:sz w:val="20"/>
          <w:szCs w:val="20"/>
        </w:rPr>
        <w:t xml:space="preserve">Chief </w:t>
      </w:r>
      <w:r w:rsidRPr="006569CC">
        <w:rPr>
          <w:rFonts w:asciiTheme="majorHAnsi" w:hAnsiTheme="majorHAnsi"/>
          <w:sz w:val="20"/>
          <w:szCs w:val="20"/>
        </w:rPr>
        <w:t>Commissioner and</w:t>
      </w:r>
      <w:r w:rsidR="00776742" w:rsidRPr="006569CC">
        <w:rPr>
          <w:rFonts w:asciiTheme="majorHAnsi" w:hAnsiTheme="majorHAnsi"/>
          <w:sz w:val="20"/>
          <w:szCs w:val="20"/>
        </w:rPr>
        <w:t xml:space="preserve"> Registrar of Co-operative Societies,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and Director of Handloom and Texttiles,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 xml:space="preserve">The Managing </w:t>
      </w:r>
      <w:r w:rsidR="00CF18D1" w:rsidRPr="006569CC">
        <w:rPr>
          <w:rFonts w:asciiTheme="majorHAnsi" w:hAnsiTheme="majorHAnsi"/>
          <w:sz w:val="20"/>
          <w:szCs w:val="20"/>
        </w:rPr>
        <w:t>Director Khadi</w:t>
      </w:r>
      <w:r w:rsidRPr="006569CC">
        <w:rPr>
          <w:rFonts w:asciiTheme="majorHAnsi" w:hAnsiTheme="majorHAnsi"/>
          <w:sz w:val="20"/>
          <w:szCs w:val="20"/>
        </w:rPr>
        <w:t xml:space="preserve"> and Village Industries Board,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Sericulture,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Handicraft Development Corporation,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APIDC,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and Director Municipal Administration,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Director Disabled Welfare,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Women Development and Child welfare dept,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Tribal Welfare,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Director General of Police,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Panchayat raj and Rural Development,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lastRenderedPageBreak/>
        <w:t>The Director of Animal Husbandary,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Fisheries,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Excise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President A.P.Secretarit Co-operative Credit Society Secretarit,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Sugars,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LIDCAP, A.P. Hyderabad,</w:t>
      </w:r>
    </w:p>
    <w:p w:rsidR="00776742"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Labour, A.P. Hyderabad,</w:t>
      </w:r>
    </w:p>
    <w:p w:rsidR="0043005F" w:rsidRPr="006569CC" w:rsidRDefault="00776742"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 xml:space="preserve">The Managing Director of </w:t>
      </w:r>
      <w:r w:rsidR="0043005F" w:rsidRPr="006569CC">
        <w:rPr>
          <w:rFonts w:asciiTheme="majorHAnsi" w:hAnsiTheme="majorHAnsi"/>
          <w:sz w:val="20"/>
          <w:szCs w:val="20"/>
        </w:rPr>
        <w:t>A.P.State Housing Corporation, A.P. Hyderabad,</w:t>
      </w:r>
    </w:p>
    <w:p w:rsidR="00CF18D1" w:rsidRPr="006569CC" w:rsidRDefault="0043005F"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 xml:space="preserve">The Commissioner </w:t>
      </w:r>
      <w:r w:rsidR="00CF18D1" w:rsidRPr="006569CC">
        <w:rPr>
          <w:rFonts w:asciiTheme="majorHAnsi" w:hAnsiTheme="majorHAnsi"/>
          <w:sz w:val="20"/>
          <w:szCs w:val="20"/>
        </w:rPr>
        <w:t>Social Welfare,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B.C.Welfare,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Horticulure,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Registrar, CESS,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Civil Supplies,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Technical Education,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Transport,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A.P.Wakf Board,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RWS,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TRICOR,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Ministry of Finance Department of Expenditure Government of India, New Delhi,</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Minsitry External Affairs, Government of Indi, New Delhi,</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Commissioner of Relief and Diaster Management, A.P. Hyderabad,</w:t>
      </w:r>
    </w:p>
    <w:p w:rsidR="00CF18D1" w:rsidRPr="006569CC" w:rsidRDefault="00CF18D1"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Textile Development Corporation, A.P. Hyderabad,</w:t>
      </w:r>
    </w:p>
    <w:p w:rsidR="0018441E" w:rsidRPr="006569CC" w:rsidRDefault="0018441E"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APSAIDC, A.P. Hyderabad,</w:t>
      </w:r>
    </w:p>
    <w:p w:rsidR="0018441E" w:rsidRPr="006569CC" w:rsidRDefault="0018441E"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Fishries Development Corporation, A.P. Hyderabad,</w:t>
      </w:r>
    </w:p>
    <w:p w:rsidR="0018441E" w:rsidRPr="006569CC" w:rsidRDefault="0018441E"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Directior A.P. Forest Development Corporation, A.P. Hyderabad,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Markfed, A.P. Hyderabad,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State Meat and Poultry Development Corporation, A.P. Hyderabad,</w:t>
      </w:r>
    </w:p>
    <w:p w:rsidR="00CF18D1"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A.P. Trade Promotion Corporation Limited,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SC, Finance Corporation, A.P. Hyderabad,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Road Development Corporation, A.P. Hyderabad,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APIIC Ltd, A.P. Hyderabad,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A.P.State Medical Infrastructure Development Corporation Ltd, A.P. Hyderabad,</w:t>
      </w:r>
    </w:p>
    <w:p w:rsidR="00D40110" w:rsidRPr="006569CC" w:rsidRDefault="00D4011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The Managing Director A.P. State Police Housing Corporation, A.P. Hyderabad,</w:t>
      </w:r>
    </w:p>
    <w:p w:rsidR="0050596C" w:rsidRDefault="0050596C" w:rsidP="004931AF">
      <w:pPr>
        <w:tabs>
          <w:tab w:val="left" w:pos="1440"/>
        </w:tabs>
        <w:spacing w:after="0" w:line="240" w:lineRule="auto"/>
        <w:jc w:val="both"/>
        <w:rPr>
          <w:rFonts w:asciiTheme="majorHAnsi" w:hAnsiTheme="majorHAnsi"/>
          <w:sz w:val="20"/>
          <w:szCs w:val="20"/>
        </w:rPr>
      </w:pPr>
      <w:r>
        <w:rPr>
          <w:rFonts w:asciiTheme="majorHAnsi" w:hAnsiTheme="majorHAnsi"/>
          <w:sz w:val="20"/>
          <w:szCs w:val="20"/>
        </w:rPr>
        <w:t>Copy to all concerned statutory Corporations/Local Bodies and other Institutions.</w:t>
      </w:r>
    </w:p>
    <w:p w:rsidR="00AC0480" w:rsidRPr="006569CC" w:rsidRDefault="00AC0480" w:rsidP="004931AF">
      <w:pPr>
        <w:tabs>
          <w:tab w:val="left" w:pos="1440"/>
        </w:tabs>
        <w:spacing w:after="0" w:line="240" w:lineRule="auto"/>
        <w:jc w:val="both"/>
        <w:rPr>
          <w:rFonts w:asciiTheme="majorHAnsi" w:hAnsiTheme="majorHAnsi"/>
          <w:sz w:val="20"/>
          <w:szCs w:val="20"/>
        </w:rPr>
      </w:pPr>
      <w:r w:rsidRPr="006569CC">
        <w:rPr>
          <w:rFonts w:asciiTheme="majorHAnsi" w:hAnsiTheme="majorHAnsi"/>
          <w:sz w:val="20"/>
          <w:szCs w:val="20"/>
        </w:rPr>
        <w:t>SF/SCs.</w:t>
      </w:r>
    </w:p>
    <w:p w:rsidR="006569CC" w:rsidRDefault="006569CC" w:rsidP="006569CC">
      <w:pPr>
        <w:tabs>
          <w:tab w:val="left" w:pos="1440"/>
        </w:tabs>
        <w:spacing w:after="0" w:line="240" w:lineRule="auto"/>
        <w:jc w:val="center"/>
        <w:rPr>
          <w:rFonts w:asciiTheme="majorHAnsi" w:hAnsiTheme="majorHAnsi"/>
          <w:sz w:val="20"/>
          <w:szCs w:val="20"/>
        </w:rPr>
      </w:pPr>
      <w:r>
        <w:rPr>
          <w:rFonts w:asciiTheme="majorHAnsi" w:hAnsiTheme="majorHAnsi"/>
          <w:sz w:val="20"/>
          <w:szCs w:val="20"/>
        </w:rPr>
        <w:t>//FORWARDED BY ORDER//</w:t>
      </w:r>
    </w:p>
    <w:p w:rsidR="006569CC" w:rsidRDefault="006569CC" w:rsidP="004931AF">
      <w:pPr>
        <w:tabs>
          <w:tab w:val="left" w:pos="1440"/>
        </w:tabs>
        <w:spacing w:after="0" w:line="240" w:lineRule="auto"/>
        <w:jc w:val="both"/>
        <w:rPr>
          <w:rFonts w:asciiTheme="majorHAnsi" w:hAnsiTheme="majorHAnsi"/>
          <w:sz w:val="20"/>
          <w:szCs w:val="20"/>
        </w:rPr>
      </w:pPr>
    </w:p>
    <w:p w:rsidR="006569CC" w:rsidRPr="006569CC" w:rsidRDefault="006569CC" w:rsidP="006569CC">
      <w:pPr>
        <w:tabs>
          <w:tab w:val="left" w:pos="1440"/>
        </w:tabs>
        <w:spacing w:after="0" w:line="240" w:lineRule="auto"/>
        <w:jc w:val="right"/>
        <w:rPr>
          <w:rFonts w:asciiTheme="majorHAnsi" w:hAnsiTheme="majorHAnsi"/>
          <w:sz w:val="20"/>
          <w:szCs w:val="20"/>
        </w:rPr>
      </w:pPr>
      <w:r>
        <w:rPr>
          <w:rFonts w:asciiTheme="majorHAnsi" w:hAnsiTheme="majorHAnsi"/>
          <w:sz w:val="20"/>
          <w:szCs w:val="20"/>
        </w:rPr>
        <w:t>SECTION OFFICER</w:t>
      </w:r>
    </w:p>
    <w:sectPr w:rsidR="006569CC" w:rsidRPr="006569CC" w:rsidSect="00BB16E5">
      <w:footerReference w:type="default" r:id="rId9"/>
      <w:pgSz w:w="11909" w:h="16834" w:code="9"/>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F8" w:rsidRDefault="00D471F8" w:rsidP="004979CF">
      <w:pPr>
        <w:spacing w:after="0" w:line="240" w:lineRule="auto"/>
      </w:pPr>
      <w:r>
        <w:separator/>
      </w:r>
    </w:p>
  </w:endnote>
  <w:endnote w:type="continuationSeparator" w:id="1">
    <w:p w:rsidR="00D471F8" w:rsidRDefault="00D471F8" w:rsidP="00497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7141"/>
      <w:docPartObj>
        <w:docPartGallery w:val="Page Numbers (Bottom of Page)"/>
        <w:docPartUnique/>
      </w:docPartObj>
    </w:sdtPr>
    <w:sdtEndPr>
      <w:rPr>
        <w:sz w:val="20"/>
        <w:szCs w:val="20"/>
      </w:rPr>
    </w:sdtEndPr>
    <w:sdtContent>
      <w:p w:rsidR="00776742" w:rsidRDefault="003350E9">
        <w:pPr>
          <w:pStyle w:val="Footer"/>
          <w:jc w:val="center"/>
        </w:pPr>
        <w:r w:rsidRPr="00577450">
          <w:rPr>
            <w:sz w:val="20"/>
            <w:szCs w:val="20"/>
          </w:rPr>
          <w:fldChar w:fldCharType="begin"/>
        </w:r>
        <w:r w:rsidR="00776742" w:rsidRPr="00577450">
          <w:rPr>
            <w:sz w:val="20"/>
            <w:szCs w:val="20"/>
          </w:rPr>
          <w:instrText xml:space="preserve"> PAGE   \* MERGEFORMAT </w:instrText>
        </w:r>
        <w:r w:rsidRPr="00577450">
          <w:rPr>
            <w:sz w:val="20"/>
            <w:szCs w:val="20"/>
          </w:rPr>
          <w:fldChar w:fldCharType="separate"/>
        </w:r>
        <w:r w:rsidR="00402C9B">
          <w:rPr>
            <w:noProof/>
            <w:sz w:val="20"/>
            <w:szCs w:val="20"/>
          </w:rPr>
          <w:t>2</w:t>
        </w:r>
        <w:r w:rsidRPr="00577450">
          <w:rPr>
            <w:sz w:val="20"/>
            <w:szCs w:val="20"/>
          </w:rPr>
          <w:fldChar w:fldCharType="end"/>
        </w:r>
      </w:p>
    </w:sdtContent>
  </w:sdt>
  <w:p w:rsidR="00776742" w:rsidRDefault="00776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F8" w:rsidRDefault="00D471F8" w:rsidP="004979CF">
      <w:pPr>
        <w:spacing w:after="0" w:line="240" w:lineRule="auto"/>
      </w:pPr>
      <w:r>
        <w:separator/>
      </w:r>
    </w:p>
  </w:footnote>
  <w:footnote w:type="continuationSeparator" w:id="1">
    <w:p w:rsidR="00D471F8" w:rsidRDefault="00D471F8" w:rsidP="004979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979CF"/>
    <w:rsid w:val="0005013B"/>
    <w:rsid w:val="000B08E8"/>
    <w:rsid w:val="000E45EA"/>
    <w:rsid w:val="0018441E"/>
    <w:rsid w:val="001B00F1"/>
    <w:rsid w:val="001E3F8A"/>
    <w:rsid w:val="001E6BCB"/>
    <w:rsid w:val="00240F8B"/>
    <w:rsid w:val="00241EAB"/>
    <w:rsid w:val="00254A15"/>
    <w:rsid w:val="003350E9"/>
    <w:rsid w:val="003906B9"/>
    <w:rsid w:val="003951F8"/>
    <w:rsid w:val="003A3125"/>
    <w:rsid w:val="003C7B73"/>
    <w:rsid w:val="00402C9B"/>
    <w:rsid w:val="0043005F"/>
    <w:rsid w:val="00462E36"/>
    <w:rsid w:val="00476123"/>
    <w:rsid w:val="004773E9"/>
    <w:rsid w:val="004931AF"/>
    <w:rsid w:val="004979BE"/>
    <w:rsid w:val="004979CF"/>
    <w:rsid w:val="004A3217"/>
    <w:rsid w:val="004A5D36"/>
    <w:rsid w:val="004C32D1"/>
    <w:rsid w:val="004D36CA"/>
    <w:rsid w:val="004F7566"/>
    <w:rsid w:val="0050596C"/>
    <w:rsid w:val="00560719"/>
    <w:rsid w:val="00577450"/>
    <w:rsid w:val="00590F0E"/>
    <w:rsid w:val="00592007"/>
    <w:rsid w:val="00592752"/>
    <w:rsid w:val="005A09B6"/>
    <w:rsid w:val="005C21F5"/>
    <w:rsid w:val="006307B1"/>
    <w:rsid w:val="0063263F"/>
    <w:rsid w:val="006569CC"/>
    <w:rsid w:val="006D77B8"/>
    <w:rsid w:val="00751B20"/>
    <w:rsid w:val="00776742"/>
    <w:rsid w:val="007778DB"/>
    <w:rsid w:val="007B56CE"/>
    <w:rsid w:val="00843953"/>
    <w:rsid w:val="009B4FD5"/>
    <w:rsid w:val="009E0B34"/>
    <w:rsid w:val="00A1271B"/>
    <w:rsid w:val="00A15DCB"/>
    <w:rsid w:val="00A22AEF"/>
    <w:rsid w:val="00A462F1"/>
    <w:rsid w:val="00AC0480"/>
    <w:rsid w:val="00AF7E73"/>
    <w:rsid w:val="00B20FDC"/>
    <w:rsid w:val="00B540AE"/>
    <w:rsid w:val="00BA6148"/>
    <w:rsid w:val="00BB16E5"/>
    <w:rsid w:val="00BB49A7"/>
    <w:rsid w:val="00BD58D9"/>
    <w:rsid w:val="00C32380"/>
    <w:rsid w:val="00C447DD"/>
    <w:rsid w:val="00CF18D1"/>
    <w:rsid w:val="00D07646"/>
    <w:rsid w:val="00D40110"/>
    <w:rsid w:val="00D471F8"/>
    <w:rsid w:val="00D727C0"/>
    <w:rsid w:val="00D87B44"/>
    <w:rsid w:val="00DF4FA7"/>
    <w:rsid w:val="00DF6C39"/>
    <w:rsid w:val="00EC18F2"/>
    <w:rsid w:val="00ED3BBA"/>
    <w:rsid w:val="00F00ACA"/>
    <w:rsid w:val="00F1792E"/>
    <w:rsid w:val="00FB1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C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9CF"/>
    <w:rPr>
      <w:rFonts w:eastAsiaTheme="minorEastAsia"/>
      <w:lang w:val="en-IN" w:eastAsia="en-IN"/>
    </w:rPr>
  </w:style>
  <w:style w:type="paragraph" w:styleId="Footer">
    <w:name w:val="footer"/>
    <w:basedOn w:val="Normal"/>
    <w:link w:val="FooterChar"/>
    <w:uiPriority w:val="99"/>
    <w:unhideWhenUsed/>
    <w:rsid w:val="00497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CF"/>
    <w:rPr>
      <w:rFonts w:eastAsiaTheme="minorEastAsia"/>
      <w:lang w:val="en-IN" w:eastAsia="en-IN"/>
    </w:rPr>
  </w:style>
  <w:style w:type="paragraph" w:styleId="ListParagraph">
    <w:name w:val="List Paragraph"/>
    <w:basedOn w:val="Normal"/>
    <w:uiPriority w:val="34"/>
    <w:qFormat/>
    <w:rsid w:val="001B00F1"/>
    <w:pPr>
      <w:ind w:left="720"/>
      <w:contextualSpacing/>
    </w:pPr>
  </w:style>
  <w:style w:type="paragraph" w:styleId="NoSpacing">
    <w:name w:val="No Spacing"/>
    <w:uiPriority w:val="1"/>
    <w:qFormat/>
    <w:rsid w:val="007B56CE"/>
    <w:pPr>
      <w:spacing w:after="0" w:line="240" w:lineRule="auto"/>
    </w:pPr>
    <w:rPr>
      <w:lang w:val="en-IN"/>
    </w:rPr>
  </w:style>
  <w:style w:type="character" w:styleId="Hyperlink">
    <w:name w:val="Hyperlink"/>
    <w:basedOn w:val="DefaultParagraphFont"/>
    <w:uiPriority w:val="99"/>
    <w:semiHidden/>
    <w:unhideWhenUsed/>
    <w:rsid w:val="007B56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ir.ap.gov.in" TargetMode="External"/><Relationship Id="rId3" Type="http://schemas.openxmlformats.org/officeDocument/2006/relationships/settings" Target="settings.xml"/><Relationship Id="rId7" Type="http://schemas.openxmlformats.org/officeDocument/2006/relationships/hyperlink" Target="http://goir.ap.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C384-6827-4210-AEF8-6687EC05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2014-05-15T11:07:00Z</cp:lastPrinted>
  <dcterms:created xsi:type="dcterms:W3CDTF">2014-05-12T12:13:00Z</dcterms:created>
  <dcterms:modified xsi:type="dcterms:W3CDTF">2014-05-15T12:24:00Z</dcterms:modified>
</cp:coreProperties>
</file>